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9D8" w:rsidRPr="001649D8" w:rsidRDefault="001649D8" w:rsidP="001649D8">
      <w:pPr>
        <w:pStyle w:val="Geenafstand"/>
        <w:rPr>
          <w:b/>
          <w:u w:val="single"/>
        </w:rPr>
      </w:pPr>
      <w:r w:rsidRPr="001649D8">
        <w:rPr>
          <w:b/>
          <w:u w:val="single"/>
        </w:rPr>
        <w:t>VRAAG 1</w:t>
      </w:r>
    </w:p>
    <w:p w:rsidR="0003088F" w:rsidRPr="001649D8" w:rsidRDefault="0003088F" w:rsidP="001649D8">
      <w:pPr>
        <w:pStyle w:val="Geenafstand"/>
      </w:pPr>
      <w:r w:rsidRPr="001649D8">
        <w:t>Kies de normatieve uitspraak</w:t>
      </w:r>
    </w:p>
    <w:p w:rsidR="001649D8" w:rsidRDefault="001649D8" w:rsidP="001649D8">
      <w:pPr>
        <w:pStyle w:val="Geenafstand"/>
      </w:pPr>
    </w:p>
    <w:p w:rsidR="0003088F" w:rsidRPr="001649D8" w:rsidRDefault="0003088F" w:rsidP="00191361">
      <w:pPr>
        <w:pStyle w:val="Geenafstand"/>
        <w:numPr>
          <w:ilvl w:val="0"/>
          <w:numId w:val="1"/>
        </w:numPr>
      </w:pPr>
      <w:r w:rsidRPr="001649D8">
        <w:t>Spoorstakingen moeten verboden worden.</w:t>
      </w:r>
    </w:p>
    <w:p w:rsidR="0003088F" w:rsidRPr="001649D8" w:rsidRDefault="0003088F" w:rsidP="00191361">
      <w:pPr>
        <w:pStyle w:val="Geenafstand"/>
        <w:numPr>
          <w:ilvl w:val="0"/>
          <w:numId w:val="1"/>
        </w:numPr>
      </w:pPr>
      <w:r w:rsidRPr="001649D8">
        <w:t>Jan drinkt liever wijn dan bier.</w:t>
      </w:r>
    </w:p>
    <w:p w:rsidR="0003088F" w:rsidRPr="001649D8" w:rsidRDefault="0003088F" w:rsidP="00191361">
      <w:pPr>
        <w:pStyle w:val="Geenafstand"/>
        <w:numPr>
          <w:ilvl w:val="0"/>
          <w:numId w:val="1"/>
        </w:numPr>
      </w:pPr>
      <w:r w:rsidRPr="001649D8">
        <w:t>Vele Amerikanen vinden dat iedere burger een wapen moet kunnen kopen.</w:t>
      </w:r>
    </w:p>
    <w:p w:rsidR="0003088F" w:rsidRPr="001649D8" w:rsidRDefault="0003088F" w:rsidP="00191361">
      <w:pPr>
        <w:pStyle w:val="Geenafstand"/>
        <w:numPr>
          <w:ilvl w:val="0"/>
          <w:numId w:val="1"/>
        </w:numPr>
      </w:pPr>
      <w:r w:rsidRPr="001649D8">
        <w:t>Het menselijk gedrag wordt ook bepaald door normen en waarden.</w:t>
      </w:r>
    </w:p>
    <w:p w:rsidR="001649D8" w:rsidRPr="001649D8" w:rsidRDefault="001649D8" w:rsidP="001649D8">
      <w:pPr>
        <w:pStyle w:val="Geenafstand"/>
      </w:pPr>
    </w:p>
    <w:p w:rsidR="001649D8" w:rsidRDefault="001649D8" w:rsidP="001649D8">
      <w:pPr>
        <w:pStyle w:val="Geenafstand"/>
        <w:rPr>
          <w:b/>
          <w:u w:val="single"/>
        </w:rPr>
      </w:pPr>
    </w:p>
    <w:p w:rsidR="001F63D4" w:rsidRPr="001649D8" w:rsidRDefault="001649D8" w:rsidP="001649D8">
      <w:pPr>
        <w:pStyle w:val="Geenafstand"/>
        <w:rPr>
          <w:b/>
          <w:u w:val="single"/>
        </w:rPr>
      </w:pPr>
      <w:r w:rsidRPr="001649D8">
        <w:rPr>
          <w:b/>
          <w:u w:val="single"/>
        </w:rPr>
        <w:t>VRAAG 2</w:t>
      </w:r>
    </w:p>
    <w:p w:rsidR="001F63D4" w:rsidRDefault="001F63D4" w:rsidP="001649D8">
      <w:pPr>
        <w:pStyle w:val="Geenafstand"/>
      </w:pPr>
      <w:r w:rsidRPr="001649D8">
        <w:t>Welke uitspraak past het best bij de volgende productiemogelijkhedencurve?</w:t>
      </w:r>
    </w:p>
    <w:p w:rsidR="001649D8" w:rsidRPr="001649D8" w:rsidRDefault="001649D8" w:rsidP="001649D8">
      <w:pPr>
        <w:pStyle w:val="Geenafstand"/>
      </w:pPr>
    </w:p>
    <w:p w:rsidR="001F63D4" w:rsidRPr="001649D8" w:rsidRDefault="001F63D4" w:rsidP="001649D8">
      <w:pPr>
        <w:pStyle w:val="Geenafstand"/>
      </w:pPr>
      <w:r w:rsidRPr="001649D8">
        <w:rPr>
          <w:noProof/>
          <w:lang w:eastAsia="nl-BE"/>
        </w:rPr>
        <mc:AlternateContent>
          <mc:Choice Requires="wpc">
            <w:drawing>
              <wp:inline distT="0" distB="0" distL="0" distR="0">
                <wp:extent cx="3545840" cy="2282825"/>
                <wp:effectExtent l="4445" t="3810" r="2540" b="0"/>
                <wp:docPr id="6" name="Papier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Line 4"/>
                        <wps:cNvCnPr>
                          <a:cxnSpLocks noChangeShapeType="1"/>
                        </wps:cNvCnPr>
                        <wps:spPr bwMode="auto">
                          <a:xfrm flipV="1">
                            <a:off x="423130" y="82158"/>
                            <a:ext cx="0" cy="19706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 name="Line 5"/>
                        <wps:cNvCnPr>
                          <a:cxnSpLocks noChangeShapeType="1"/>
                        </wps:cNvCnPr>
                        <wps:spPr bwMode="auto">
                          <a:xfrm>
                            <a:off x="436628" y="2052782"/>
                            <a:ext cx="26901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Freeform 6"/>
                        <wps:cNvSpPr>
                          <a:spLocks/>
                        </wps:cNvSpPr>
                        <wps:spPr bwMode="auto">
                          <a:xfrm>
                            <a:off x="416674" y="459499"/>
                            <a:ext cx="1795221" cy="1585654"/>
                          </a:xfrm>
                          <a:custGeom>
                            <a:avLst/>
                            <a:gdLst>
                              <a:gd name="T0" fmla="*/ 0 w 4200"/>
                              <a:gd name="T1" fmla="*/ 0 h 3465"/>
                              <a:gd name="T2" fmla="*/ 630 w 4200"/>
                              <a:gd name="T3" fmla="*/ 1620 h 3465"/>
                              <a:gd name="T4" fmla="*/ 1905 w 4200"/>
                              <a:gd name="T5" fmla="*/ 2685 h 3465"/>
                              <a:gd name="T6" fmla="*/ 4200 w 4200"/>
                              <a:gd name="T7" fmla="*/ 3465 h 3465"/>
                            </a:gdLst>
                            <a:ahLst/>
                            <a:cxnLst>
                              <a:cxn ang="0">
                                <a:pos x="T0" y="T1"/>
                              </a:cxn>
                              <a:cxn ang="0">
                                <a:pos x="T2" y="T3"/>
                              </a:cxn>
                              <a:cxn ang="0">
                                <a:pos x="T4" y="T5"/>
                              </a:cxn>
                              <a:cxn ang="0">
                                <a:pos x="T6" y="T7"/>
                              </a:cxn>
                            </a:cxnLst>
                            <a:rect l="0" t="0" r="r" b="b"/>
                            <a:pathLst>
                              <a:path w="4200" h="3465">
                                <a:moveTo>
                                  <a:pt x="0" y="0"/>
                                </a:moveTo>
                                <a:cubicBezTo>
                                  <a:pt x="156" y="586"/>
                                  <a:pt x="312" y="1172"/>
                                  <a:pt x="630" y="1620"/>
                                </a:cubicBezTo>
                                <a:cubicBezTo>
                                  <a:pt x="948" y="2068"/>
                                  <a:pt x="1310" y="2378"/>
                                  <a:pt x="1905" y="2685"/>
                                </a:cubicBezTo>
                                <a:cubicBezTo>
                                  <a:pt x="2500" y="2992"/>
                                  <a:pt x="3818" y="3333"/>
                                  <a:pt x="4200" y="346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Text Box 7"/>
                        <wps:cNvSpPr txBox="1">
                          <a:spLocks noChangeArrowheads="1"/>
                        </wps:cNvSpPr>
                        <wps:spPr bwMode="auto">
                          <a:xfrm>
                            <a:off x="45775" y="403749"/>
                            <a:ext cx="321015" cy="4190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63D4" w:rsidRPr="00CF1ED6" w:rsidRDefault="001F63D4" w:rsidP="001F63D4">
                              <w:pPr>
                                <w:rPr>
                                  <w:sz w:val="32"/>
                                </w:rPr>
                              </w:pPr>
                              <w:r w:rsidRPr="00CF1ED6">
                                <w:rPr>
                                  <w:sz w:val="32"/>
                                </w:rPr>
                                <w:t>Y</w:t>
                              </w:r>
                            </w:p>
                          </w:txbxContent>
                        </wps:txbx>
                        <wps:bodyPr rot="0" vert="horz" wrap="square" lIns="66751" tIns="33376" rIns="66751" bIns="33376" anchor="t" anchorCtr="0" upright="1">
                          <a:noAutofit/>
                        </wps:bodyPr>
                      </wps:wsp>
                      <wps:wsp>
                        <wps:cNvPr id="5" name="Text Box 8"/>
                        <wps:cNvSpPr txBox="1">
                          <a:spLocks noChangeArrowheads="1"/>
                        </wps:cNvSpPr>
                        <wps:spPr bwMode="auto">
                          <a:xfrm>
                            <a:off x="3224238" y="1864405"/>
                            <a:ext cx="321602" cy="418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63D4" w:rsidRPr="00CF1ED6" w:rsidRDefault="001F63D4" w:rsidP="001F63D4">
                              <w:pPr>
                                <w:rPr>
                                  <w:sz w:val="32"/>
                                </w:rPr>
                              </w:pPr>
                              <w:r w:rsidRPr="00CF1ED6">
                                <w:rPr>
                                  <w:sz w:val="32"/>
                                </w:rPr>
                                <w:t>X</w:t>
                              </w:r>
                            </w:p>
                          </w:txbxContent>
                        </wps:txbx>
                        <wps:bodyPr rot="0" vert="horz" wrap="square" lIns="66751" tIns="33376" rIns="66751" bIns="33376" anchor="t" anchorCtr="0" upright="1">
                          <a:noAutofit/>
                        </wps:bodyPr>
                      </wps:wsp>
                    </wpc:wpc>
                  </a:graphicData>
                </a:graphic>
              </wp:inline>
            </w:drawing>
          </mc:Choice>
          <mc:Fallback>
            <w:pict>
              <v:group id="Papier 6" o:spid="_x0000_s1026" editas="canvas" style="width:279.2pt;height:179.75pt;mso-position-horizontal-relative:char;mso-position-vertical-relative:line" coordsize="35458,22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OApAUAANcVAAAOAAAAZHJzL2Uyb0RvYy54bWzsWNuO2zYQfS/QfyD0WMCx7hdjvUHWXhcF&#10;0jbAun2nJdoWKokqJa+9KfrvPUNKtuyu0zRJgwaIH2RKHA5nhmduvHl5KAv2KFSTy2pqOS9si4kq&#10;lVlebabWL8vFKLZY0/Iq44WsxNR6Eo318vbbb2729US4ciuLTCgGJlUz2ddTa9u29WQ8btKtKHnz&#10;QtaiwuRaqpK3eFWbcab4HtzLYuzadjjeS5XVSqaiafB1biatW81/vRZp+/N63YiWFVMLsrX6qfRz&#10;Rc/x7Q2fbBSvt3naicE/QIqS5xU2PbKa85azncr/xqrMUyUbuW5fpLIcy/U6T4XWAdo49oU2M149&#10;8kYrk8I6vYAYfUK+qw3JXclFXhSwxhjcJ/SN/vc4H4GP+xqn09THc2o+bv+HLa+FVquZpD89vlEs&#10;zwAei1W8BEZe55VgPh0N7QuCWfVGkZDpoXqoX8v0t4ZVcrbl1UZoVsunGsscWgHxB0vopanBf7X/&#10;UWag4btW6nM6rFXJ1kVe/0oLiTnOgh2mlu96jgekPE2t2HWC2CBEHFqWYhYTKWacJLJDV4s45hPi&#10;RRxq1bTfC1kyGkytAmpozvzxddOSbCeSM5PzSVGx/dRKAjfQCxpZ5BmdB5E1arOaFYo9coKw/mlF&#10;MTMkU3JXZdiET7aCZ/fduOV5gTFrtYValcNmhbBot1JkFisEvJZGRryiIgZQFgJ3I4PiPxI7uY/v&#10;Y3/ku+H9yLfn89GrxcwfhQsnCubefDabO3+S8I4/2eZZJiqSv/cox38/wHS+bXzh6FMnbJ5z1xaF&#10;sP2/FloDgM7coGcls6c3qgcGMPyZwOyegTkg+54h85ODmY6rh7AXhi7iLoDq2oEbxS5tr89Vg9gN&#10;E9tJOijrEPgVxF9B/ExE9noQL5QQlINZOADyg3YyhCETknsfQ7w2M+8OvkO8OmEY+RqvfpD4SXIO&#10;VydCYHSRHXTkDeIgDC4jb7ozkZeY9tEWuTjrwtgm6zLLEqBflwUy/HdjZrM981FDmN1ONNhpQLNl&#10;nh9q/yWGPR+495Em9K5xgv2OVE7o2ux5ZlD9RJbYwRW5ggGZG8bBFW7hgIzUu8ItGpCRhgNuiAZH&#10;0/GtyV06XnXmRBpmyCOUDcngtWwocZJtEXGWJg1repq9QgwDErFHxsd+oHoHscHGUp/CPxJDf+Ic&#10;DTmbRZ34CkXhZTmoLIZycGWgUPOWtNa6YUjJUuOEbaeWBgPNlPJRLKWmaUl9o30fTU+z6W6Vp3fi&#10;7ZDWCYyQQaz9CSbULDzHWMVxoi5im+8AmNaJINRrdcb1uT0Sv88AYVfDGGaO5xhurhedTwB5ehvC&#10;1ntv4wZwIJ1pkuRMaC92jAAefp1dtZbGlDii3q/ocAbq4JUOwJRL/UlompOPHyuC/750Mvj8fxZG&#10;ZwXgWZ240L/uFAdk4w+toJiSpndCr4fBVqq3qCLRN02t5vcdV6gpix8q9AWJ4/tARKtf/CACZJka&#10;zqyGM7xKwWpqtRYiCg1nrWnOdrXKN1vsZIrzSr5C5b7OdRlNicXUdQAJvXy+sg6RyPQoS+oI7uSB&#10;6TjTlXaU91h7wOde7i43HtuVV0rJPRXosNRZv/JvU2YQRcZbfduL/IuM6bmO7WCaEqaPSs/ug+GV&#10;ToUiog7lfe4kH+yaGYpwAwBd9CPXcEZ+SSuPjgqO7/Ahx/XtOzcZLcI4GvkLPxihwYpHqFLvktD2&#10;E3++OG8udItobg2A6A9tLj666SrzFrcXRV6iWTx2Zs92YDqMHHsjEr/vWvp/nXEuupf2sDpg5Qnw&#10;7+2GqKgCFDLGDRGBI2Qc44bdjHHDbuZLc0Ng+8INdSr77G7ouS7uC0yec+IQka+rFPv7AnhiaCOr&#10;G0+Mkfu6mPzVE6vNoM3/Ijyxu6X6whwSIUVfHuo409100vXk8B3j4X3s7V8AAAD//wMAUEsDBBQA&#10;BgAIAAAAIQC5Qptf3gAAAAUBAAAPAAAAZHJzL2Rvd25yZXYueG1sTI9PS8NAEMXvQr/DMgVvdtdq&#10;aozZlCIIUoTSP+B1m50m0exsyE7b9Nu79qKXgcd7vPebfD64VpywD40nDfcTBQKp9LahSsNu+3aX&#10;gghsyJrWE2q4YIB5MbrJTWb9mdZ42nAlYgmFzGiombtMylDW6EyY+A4pegffO8NR9pW0vTnHctfK&#10;qVIz6UxDcaE2Hb7WWH5vjk7D7P1pu/tQ69Qt08vnQrkVf00PWt+Oh8ULCMaB/8Lwix/RoYhMe38k&#10;G0SrIT7C1xu9JEkfQew1PCTPCcgil//pix8AAAD//wMAUEsBAi0AFAAGAAgAAAAhALaDOJL+AAAA&#10;4QEAABMAAAAAAAAAAAAAAAAAAAAAAFtDb250ZW50X1R5cGVzXS54bWxQSwECLQAUAAYACAAAACEA&#10;OP0h/9YAAACUAQAACwAAAAAAAAAAAAAAAAAvAQAAX3JlbHMvLnJlbHNQSwECLQAUAAYACAAAACEA&#10;pk/jgKQFAADXFQAADgAAAAAAAAAAAAAAAAAuAgAAZHJzL2Uyb0RvYy54bWxQSwECLQAUAAYACAAA&#10;ACEAuUKbX94AAAAFAQAADwAAAAAAAAAAAAAAAAD+BwAAZHJzL2Rvd25yZXYueG1sUEsFBgAAAAAE&#10;AAQA8wAAAAk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5458;height:22828;visibility:visible;mso-wrap-style:square">
                  <v:fill o:detectmouseclick="t"/>
                  <v:path o:connecttype="none"/>
                </v:shape>
                <v:line id="Line 4" o:spid="_x0000_s1028" style="position:absolute;flip:y;visibility:visible;mso-wrap-style:square" from="4231,821" to="4231,20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gUvMIAAADaAAAADwAAAGRycy9kb3ducmV2LnhtbESPQWvCQBCF74X+h2UKXoJurFBqdJVq&#10;FYTiQevB45Adk9DsbMiOGv+9Kwg9DcN735s303nnanWhNlSeDQwHKSji3NuKCwOH33X/E1QQZIu1&#10;ZzJwowDz2evLFDPrr7yjy14KFUM4ZGigFGkyrUNeksMw8A1x1E6+dShxbQttW7zGcFfr9zT90A4r&#10;jhdKbGhZUv63P7tYY73l79EoWTidJGNaHeUn1WJM7637moAS6uTf/KQ3NnLweOUx9ew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EgUvMIAAADaAAAADwAAAAAAAAAAAAAA&#10;AAChAgAAZHJzL2Rvd25yZXYueG1sUEsFBgAAAAAEAAQA+QAAAJADAAAAAA==&#10;">
                  <v:stroke endarrow="block"/>
                </v:line>
                <v:line id="Line 5" o:spid="_x0000_s1029" style="position:absolute;visibility:visible;mso-wrap-style:square" from="4366,20527" to="31268,20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OvT8MAAADaAAAADwAAAGRycy9kb3ducmV2LnhtbESPQWvCQBSE7wX/w/IK3uomHrSmrqEY&#10;Ch5sQS09v2af2WD2bchu4/rv3UKhx2FmvmHWZbSdGGnwrWMF+SwDQVw73XKj4PP09vQMwgdkjZ1j&#10;UnAjD+Vm8rDGQrsrH2g8hkYkCPsCFZgQ+kJKXxuy6GeuJ07e2Q0WQ5JDI/WA1wS3nZxn2UJabDkt&#10;GOxpa6i+HH+sgqWpDnIpq/3poxrbfBXf49f3SqnpY3x9AREohv/wX3unFczh90q6AXJ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JDr0/DAAAA2gAAAA8AAAAAAAAAAAAA&#10;AAAAoQIAAGRycy9kb3ducmV2LnhtbFBLBQYAAAAABAAEAPkAAACRAwAAAAA=&#10;">
                  <v:stroke endarrow="block"/>
                </v:line>
                <v:shape id="Freeform 6" o:spid="_x0000_s1030" style="position:absolute;left:4166;top:4594;width:17952;height:15857;visibility:visible;mso-wrap-style:square;v-text-anchor:top" coordsize="4200,3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O1sMIA&#10;AADaAAAADwAAAGRycy9kb3ducmV2LnhtbESPwWrDMBBE74X+g9hCb43cBkJxI5tiKE5uiZNDe9ta&#10;G9vEWhlJsZ2/rwKBHoeZecOs89n0YiTnO8sKXhcJCOLa6o4bBcfD18s7CB+QNfaWScGVPOTZ48Ma&#10;U20n3tNYhUZECPsUFbQhDKmUvm7JoF/YgTh6J+sMhihdI7XDKcJNL9+SZCUNdhwXWhyoaKk+Vxej&#10;oLx+k98epuXPbirHzY5+q4KcUs9P8+cHiEBz+A/f2xutYAm3K/EGy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E7WwwgAAANoAAAAPAAAAAAAAAAAAAAAAAJgCAABkcnMvZG93&#10;bnJldi54bWxQSwUGAAAAAAQABAD1AAAAhwMAAAAA&#10;" path="m,c156,586,312,1172,630,1620v318,448,680,758,1275,1065c2500,2992,3818,3333,4200,3465e" filled="f">
                  <v:path arrowok="t" o:connecttype="custom" o:connectlocs="0,0;269283,741345;814261,1228710;1795221,1585654" o:connectangles="0,0,0,0"/>
                </v:shape>
                <v:shapetype id="_x0000_t202" coordsize="21600,21600" o:spt="202" path="m,l,21600r21600,l21600,xe">
                  <v:stroke joinstyle="miter"/>
                  <v:path gradientshapeok="t" o:connecttype="rect"/>
                </v:shapetype>
                <v:shape id="Text Box 7" o:spid="_x0000_s1031" type="#_x0000_t202" style="position:absolute;left:457;top:4037;width:3210;height:4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3CZMQA&#10;AADaAAAADwAAAGRycy9kb3ducmV2LnhtbESPT2sCMRTE74V+h/AKvYhmW0VlNUoRBUFB/HPw+Ng8&#10;N4ublyWJun77piD0OMzMb5jpvLW1uJMPlWMFX70MBHHhdMWlgtNx1R2DCBFZY+2YFDwpwHz2/jbF&#10;XLsH7+l+iKVIEA45KjAxNrmUoTBkMfRcQ5y8i/MWY5K+lNrjI8FtLb+zbCgtVpwWDDa0MFRcDzer&#10;YGnO/WpR7jb72LlsN8fnYNTxa6U+P9qfCYhIbfwPv9prrWAAf1fSDZ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9wmTEAAAA2gAAAA8AAAAAAAAAAAAAAAAAmAIAAGRycy9k&#10;b3ducmV2LnhtbFBLBQYAAAAABAAEAPUAAACJAwAAAAA=&#10;" stroked="f">
                  <v:textbox inset="1.85419mm,.92711mm,1.85419mm,.92711mm">
                    <w:txbxContent>
                      <w:p w:rsidR="001F63D4" w:rsidRPr="00CF1ED6" w:rsidRDefault="001F63D4" w:rsidP="001F63D4">
                        <w:pPr>
                          <w:rPr>
                            <w:sz w:val="32"/>
                          </w:rPr>
                        </w:pPr>
                        <w:r w:rsidRPr="00CF1ED6">
                          <w:rPr>
                            <w:sz w:val="32"/>
                          </w:rPr>
                          <w:t>Y</w:t>
                        </w:r>
                      </w:p>
                    </w:txbxContent>
                  </v:textbox>
                </v:shape>
                <v:shape id="Text Box 8" o:spid="_x0000_s1032" type="#_x0000_t202" style="position:absolute;left:32242;top:18644;width:3216;height:4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n/8QA&#10;AADaAAAADwAAAGRycy9kb3ducmV2LnhtbESPT2sCMRTE7wW/Q3iCF9GstlXZGkXEgqBQ/HPw+Ng8&#10;N0s3L0sSdf32TaHQ4zAzv2Hmy9bW4k4+VI4VjIYZCOLC6YpLBefT52AGIkRkjbVjUvCkAMtF52WO&#10;uXYPPtD9GEuRIBxyVGBibHIpQ2HIYhi6hjh5V+ctxiR9KbXHR4LbWo6zbCItVpwWDDa0NlR8H29W&#10;wcZcXqt1+bU7xP51vzs936Z9v1Wq121XHyAitfE//NfeagXv8Hsl3Q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xZ//EAAAA2gAAAA8AAAAAAAAAAAAAAAAAmAIAAGRycy9k&#10;b3ducmV2LnhtbFBLBQYAAAAABAAEAPUAAACJAwAAAAA=&#10;" stroked="f">
                  <v:textbox inset="1.85419mm,.92711mm,1.85419mm,.92711mm">
                    <w:txbxContent>
                      <w:p w:rsidR="001F63D4" w:rsidRPr="00CF1ED6" w:rsidRDefault="001F63D4" w:rsidP="001F63D4">
                        <w:pPr>
                          <w:rPr>
                            <w:sz w:val="32"/>
                          </w:rPr>
                        </w:pPr>
                        <w:r w:rsidRPr="00CF1ED6">
                          <w:rPr>
                            <w:sz w:val="32"/>
                          </w:rPr>
                          <w:t>X</w:t>
                        </w:r>
                      </w:p>
                    </w:txbxContent>
                  </v:textbox>
                </v:shape>
                <w10:anchorlock/>
              </v:group>
            </w:pict>
          </mc:Fallback>
        </mc:AlternateContent>
      </w:r>
    </w:p>
    <w:p w:rsidR="001649D8" w:rsidRDefault="001649D8" w:rsidP="001649D8">
      <w:pPr>
        <w:pStyle w:val="Geenafstand"/>
      </w:pPr>
    </w:p>
    <w:p w:rsidR="001F63D4" w:rsidRPr="001649D8" w:rsidRDefault="001F63D4" w:rsidP="00191361">
      <w:pPr>
        <w:pStyle w:val="Geenafstand"/>
        <w:numPr>
          <w:ilvl w:val="0"/>
          <w:numId w:val="2"/>
        </w:numPr>
      </w:pPr>
      <w:r w:rsidRPr="001649D8">
        <w:t>De opportuniteitskost van X in termen van Y is negatief.</w:t>
      </w:r>
    </w:p>
    <w:p w:rsidR="001F63D4" w:rsidRPr="001649D8" w:rsidRDefault="001F63D4" w:rsidP="00191361">
      <w:pPr>
        <w:pStyle w:val="Geenafstand"/>
        <w:numPr>
          <w:ilvl w:val="0"/>
          <w:numId w:val="2"/>
        </w:numPr>
      </w:pPr>
      <w:r w:rsidRPr="001649D8">
        <w:t>Als men de productie van Y opvoert, daalt de opportuniteitskost van Y in termen van X.</w:t>
      </w:r>
    </w:p>
    <w:p w:rsidR="001F63D4" w:rsidRPr="001649D8" w:rsidRDefault="001F63D4" w:rsidP="00191361">
      <w:pPr>
        <w:pStyle w:val="Geenafstand"/>
        <w:numPr>
          <w:ilvl w:val="0"/>
          <w:numId w:val="2"/>
        </w:numPr>
      </w:pPr>
      <w:r w:rsidRPr="001649D8">
        <w:t>Als men de productie van X opvoert, stijgt de opportuniteitskost van X in termen van Y.</w:t>
      </w:r>
    </w:p>
    <w:p w:rsidR="001F63D4" w:rsidRPr="001649D8" w:rsidRDefault="001F63D4" w:rsidP="00191361">
      <w:pPr>
        <w:pStyle w:val="Geenafstand"/>
        <w:numPr>
          <w:ilvl w:val="0"/>
          <w:numId w:val="2"/>
        </w:numPr>
      </w:pPr>
      <w:r w:rsidRPr="001649D8">
        <w:t xml:space="preserve">De opportuniteitskost van X in termen van Y daalt, naarmate er meer X wordt geproduceerd en de opportuniteitskost van Y in termen van X stijgt, naarmate er meer Y wordt geproduceerd. </w:t>
      </w:r>
    </w:p>
    <w:p w:rsidR="00EA44F4" w:rsidRDefault="00EA44F4" w:rsidP="001649D8">
      <w:pPr>
        <w:pStyle w:val="Geenafstand"/>
        <w:rPr>
          <w:lang w:val="nl-NL"/>
        </w:rPr>
      </w:pPr>
    </w:p>
    <w:p w:rsidR="001649D8" w:rsidRPr="001649D8" w:rsidRDefault="001649D8" w:rsidP="001649D8">
      <w:pPr>
        <w:pStyle w:val="Geenafstand"/>
        <w:rPr>
          <w:lang w:val="nl-NL"/>
        </w:rPr>
      </w:pPr>
    </w:p>
    <w:p w:rsidR="001649D8" w:rsidRDefault="001649D8" w:rsidP="001649D8">
      <w:pPr>
        <w:pStyle w:val="Geenafstand"/>
        <w:rPr>
          <w:b/>
          <w:u w:val="single"/>
        </w:rPr>
      </w:pPr>
      <w:r>
        <w:rPr>
          <w:b/>
          <w:u w:val="single"/>
        </w:rPr>
        <w:br w:type="column"/>
      </w:r>
    </w:p>
    <w:p w:rsidR="001F63D4" w:rsidRPr="001649D8" w:rsidRDefault="001649D8" w:rsidP="001649D8">
      <w:pPr>
        <w:pStyle w:val="Geenafstand"/>
        <w:rPr>
          <w:b/>
          <w:u w:val="single"/>
        </w:rPr>
      </w:pPr>
      <w:r w:rsidRPr="001649D8">
        <w:rPr>
          <w:b/>
          <w:u w:val="single"/>
        </w:rPr>
        <w:t>VRAAG 3</w:t>
      </w:r>
    </w:p>
    <w:p w:rsidR="001649D8" w:rsidRPr="001649D8" w:rsidRDefault="0003088F" w:rsidP="001649D8">
      <w:pPr>
        <w:pStyle w:val="Geenafstand"/>
      </w:pPr>
      <w:r w:rsidRPr="001649D8">
        <w:t>De vraag naar het product x wordt weergegeven door de volgende vergelijking</w:t>
      </w:r>
    </w:p>
    <w:p w:rsidR="0003088F" w:rsidRPr="001649D8" w:rsidRDefault="008B5048" w:rsidP="001649D8">
      <w:pPr>
        <w:pStyle w:val="Geenafstand"/>
      </w:pPr>
      <m:oMathPara>
        <m:oMath>
          <m:sSubSup>
            <m:sSubSupPr>
              <m:ctrlPr>
                <w:rPr>
                  <w:rFonts w:ascii="Cambria Math" w:hAnsi="Cambria Math"/>
                  <w:i/>
                </w:rPr>
              </m:ctrlPr>
            </m:sSubSupPr>
            <m:e>
              <m:r>
                <w:rPr>
                  <w:rFonts w:ascii="Cambria Math" w:hAnsi="Cambria Math"/>
                </w:rPr>
                <m:t>q</m:t>
              </m:r>
            </m:e>
            <m:sub>
              <m:r>
                <w:rPr>
                  <w:rFonts w:ascii="Cambria Math" w:hAnsi="Cambria Math"/>
                </w:rPr>
                <m:t>x</m:t>
              </m:r>
            </m:sub>
            <m:sup>
              <m:r>
                <w:rPr>
                  <w:rFonts w:ascii="Cambria Math" w:hAnsi="Cambria Math"/>
                </w:rPr>
                <m:t>v</m:t>
              </m:r>
            </m:sup>
          </m:sSubSup>
          <m:r>
            <w:rPr>
              <w:rFonts w:ascii="Cambria Math" w:hAnsi="Cambria Math"/>
            </w:rPr>
            <m:t>=120-3</m:t>
          </m:r>
          <m:sSub>
            <m:sSubPr>
              <m:ctrlPr>
                <w:rPr>
                  <w:rFonts w:ascii="Cambria Math" w:hAnsi="Cambria Math"/>
                  <w:i/>
                </w:rPr>
              </m:ctrlPr>
            </m:sSubPr>
            <m:e>
              <m:r>
                <w:rPr>
                  <w:rFonts w:ascii="Cambria Math" w:hAnsi="Cambria Math"/>
                </w:rPr>
                <m:t>p</m:t>
              </m:r>
            </m:e>
            <m:sub>
              <m:r>
                <w:rPr>
                  <w:rFonts w:ascii="Cambria Math" w:hAnsi="Cambria Math"/>
                </w:rPr>
                <m:t>x</m:t>
              </m:r>
            </m:sub>
          </m:sSub>
        </m:oMath>
      </m:oMathPara>
    </w:p>
    <w:p w:rsidR="0003088F" w:rsidRPr="001649D8" w:rsidRDefault="0003088F" w:rsidP="001649D8">
      <w:pPr>
        <w:pStyle w:val="Geenafstand"/>
      </w:pPr>
      <w:r w:rsidRPr="001649D8">
        <w:t>Het aanbod luidt:</w:t>
      </w:r>
    </w:p>
    <w:p w:rsidR="0003088F" w:rsidRPr="001649D8" w:rsidRDefault="008B5048" w:rsidP="001649D8">
      <w:pPr>
        <w:pStyle w:val="Geenafstand"/>
      </w:pPr>
      <m:oMathPara>
        <m:oMath>
          <m:sSubSup>
            <m:sSubSupPr>
              <m:ctrlPr>
                <w:rPr>
                  <w:rFonts w:ascii="Cambria Math" w:hAnsi="Cambria Math"/>
                  <w:i/>
                </w:rPr>
              </m:ctrlPr>
            </m:sSubSupPr>
            <m:e>
              <m:r>
                <w:rPr>
                  <w:rFonts w:ascii="Cambria Math" w:hAnsi="Cambria Math"/>
                </w:rPr>
                <m:t>q</m:t>
              </m:r>
            </m:e>
            <m:sub>
              <m:r>
                <w:rPr>
                  <w:rFonts w:ascii="Cambria Math" w:hAnsi="Cambria Math"/>
                </w:rPr>
                <m:t>x</m:t>
              </m:r>
            </m:sub>
            <m:sup>
              <m:r>
                <w:rPr>
                  <w:rFonts w:ascii="Cambria Math" w:hAnsi="Cambria Math"/>
                </w:rPr>
                <m:t>A</m:t>
              </m:r>
            </m:sup>
          </m:sSubSup>
          <m:r>
            <w:rPr>
              <w:rFonts w:ascii="Cambria Math" w:hAnsi="Cambria Math"/>
            </w:rPr>
            <m:t>=-40+2</m:t>
          </m:r>
          <m:sSub>
            <m:sSubPr>
              <m:ctrlPr>
                <w:rPr>
                  <w:rFonts w:ascii="Cambria Math" w:hAnsi="Cambria Math"/>
                  <w:i/>
                </w:rPr>
              </m:ctrlPr>
            </m:sSubPr>
            <m:e>
              <m:r>
                <w:rPr>
                  <w:rFonts w:ascii="Cambria Math" w:hAnsi="Cambria Math"/>
                </w:rPr>
                <m:t>p</m:t>
              </m:r>
            </m:e>
            <m:sub>
              <m:r>
                <w:rPr>
                  <w:rFonts w:ascii="Cambria Math" w:hAnsi="Cambria Math"/>
                </w:rPr>
                <m:t>x</m:t>
              </m:r>
            </m:sub>
          </m:sSub>
        </m:oMath>
      </m:oMathPara>
    </w:p>
    <w:p w:rsidR="0003088F" w:rsidRDefault="0003088F" w:rsidP="001649D8">
      <w:pPr>
        <w:pStyle w:val="Geenafstand"/>
      </w:pPr>
      <w:r w:rsidRPr="001649D8">
        <w:t>De evenwichtshoeveelheid  bedraagt.</w:t>
      </w:r>
    </w:p>
    <w:p w:rsidR="001649D8" w:rsidRPr="001649D8" w:rsidRDefault="001649D8" w:rsidP="001649D8">
      <w:pPr>
        <w:pStyle w:val="Geenafstand"/>
      </w:pPr>
    </w:p>
    <w:p w:rsidR="0003088F" w:rsidRPr="001649D8" w:rsidRDefault="0003088F" w:rsidP="00191361">
      <w:pPr>
        <w:pStyle w:val="Geenafstand"/>
        <w:numPr>
          <w:ilvl w:val="0"/>
          <w:numId w:val="3"/>
        </w:numPr>
      </w:pPr>
      <w:r w:rsidRPr="001649D8">
        <w:t>20</w:t>
      </w:r>
    </w:p>
    <w:p w:rsidR="0003088F" w:rsidRPr="001649D8" w:rsidRDefault="0003088F" w:rsidP="00191361">
      <w:pPr>
        <w:pStyle w:val="Geenafstand"/>
        <w:numPr>
          <w:ilvl w:val="0"/>
          <w:numId w:val="3"/>
        </w:numPr>
      </w:pPr>
      <w:r w:rsidRPr="001649D8">
        <w:t>24</w:t>
      </w:r>
    </w:p>
    <w:p w:rsidR="0003088F" w:rsidRPr="001649D8" w:rsidRDefault="0003088F" w:rsidP="00191361">
      <w:pPr>
        <w:pStyle w:val="Geenafstand"/>
        <w:numPr>
          <w:ilvl w:val="0"/>
          <w:numId w:val="3"/>
        </w:numPr>
      </w:pPr>
      <w:r w:rsidRPr="001649D8">
        <w:t>32</w:t>
      </w:r>
    </w:p>
    <w:p w:rsidR="0003088F" w:rsidRPr="001649D8" w:rsidRDefault="0003088F" w:rsidP="00191361">
      <w:pPr>
        <w:pStyle w:val="Geenafstand"/>
        <w:numPr>
          <w:ilvl w:val="0"/>
          <w:numId w:val="3"/>
        </w:numPr>
      </w:pPr>
      <w:r w:rsidRPr="001649D8">
        <w:t>40</w:t>
      </w:r>
    </w:p>
    <w:p w:rsidR="0003088F" w:rsidRPr="001649D8" w:rsidRDefault="0003088F" w:rsidP="001649D8">
      <w:pPr>
        <w:pStyle w:val="Geenafstand"/>
      </w:pPr>
    </w:p>
    <w:p w:rsidR="00FE5AC0" w:rsidRPr="001649D8" w:rsidRDefault="00FE5AC0" w:rsidP="001649D8">
      <w:pPr>
        <w:pStyle w:val="Geenafstand"/>
      </w:pPr>
    </w:p>
    <w:p w:rsidR="00EE472A" w:rsidRPr="001649D8" w:rsidRDefault="001649D8" w:rsidP="001649D8">
      <w:pPr>
        <w:pStyle w:val="Geenafstand"/>
        <w:rPr>
          <w:b/>
          <w:u w:val="single"/>
        </w:rPr>
      </w:pPr>
      <w:r w:rsidRPr="001649D8">
        <w:rPr>
          <w:b/>
          <w:u w:val="single"/>
        </w:rPr>
        <w:t>VRAAG 4</w:t>
      </w:r>
    </w:p>
    <w:p w:rsidR="0003088F" w:rsidRDefault="0003088F" w:rsidP="001649D8">
      <w:pPr>
        <w:pStyle w:val="Geenafstand"/>
      </w:pPr>
      <w:r w:rsidRPr="001649D8">
        <w:t>De markt van het normaal product x is gekenmerkt door volmaakte mededinging. De evenwichtsprijs van x zal stijgen en de evenwichtshoeveelheid zal stijgen als gevolg van</w:t>
      </w:r>
    </w:p>
    <w:p w:rsidR="001649D8" w:rsidRPr="001649D8" w:rsidRDefault="001649D8" w:rsidP="001649D8">
      <w:pPr>
        <w:pStyle w:val="Geenafstand"/>
      </w:pPr>
    </w:p>
    <w:p w:rsidR="0003088F" w:rsidRPr="001649D8" w:rsidRDefault="0003088F" w:rsidP="00191361">
      <w:pPr>
        <w:pStyle w:val="Geenafstand"/>
        <w:numPr>
          <w:ilvl w:val="0"/>
          <w:numId w:val="4"/>
        </w:numPr>
      </w:pPr>
      <w:r w:rsidRPr="001649D8">
        <w:t>de stijging van het inkomen  van de consumenten van het product x;</w:t>
      </w:r>
    </w:p>
    <w:p w:rsidR="0003088F" w:rsidRPr="001649D8" w:rsidRDefault="0003088F" w:rsidP="00191361">
      <w:pPr>
        <w:pStyle w:val="Geenafstand"/>
        <w:numPr>
          <w:ilvl w:val="0"/>
          <w:numId w:val="4"/>
        </w:numPr>
      </w:pPr>
      <w:r w:rsidRPr="001649D8">
        <w:t>de stijging van de prijs van een complement van x;</w:t>
      </w:r>
    </w:p>
    <w:p w:rsidR="0003088F" w:rsidRPr="001649D8" w:rsidRDefault="0003088F" w:rsidP="00191361">
      <w:pPr>
        <w:pStyle w:val="Geenafstand"/>
        <w:numPr>
          <w:ilvl w:val="0"/>
          <w:numId w:val="4"/>
        </w:numPr>
      </w:pPr>
      <w:r w:rsidRPr="001649D8">
        <w:t>een daling van de prijs van een grondstof nodig voor de productie van x;</w:t>
      </w:r>
    </w:p>
    <w:p w:rsidR="0003088F" w:rsidRPr="001649D8" w:rsidRDefault="0003088F" w:rsidP="00191361">
      <w:pPr>
        <w:pStyle w:val="Geenafstand"/>
        <w:numPr>
          <w:ilvl w:val="0"/>
          <w:numId w:val="4"/>
        </w:numPr>
      </w:pPr>
      <w:r w:rsidRPr="001649D8">
        <w:t>de daling van de prijs van een substituut van x.</w:t>
      </w:r>
    </w:p>
    <w:p w:rsidR="00FE5AC0" w:rsidRDefault="00FE5AC0" w:rsidP="001649D8">
      <w:pPr>
        <w:pStyle w:val="Geenafstand"/>
      </w:pPr>
    </w:p>
    <w:p w:rsidR="001649D8" w:rsidRDefault="001649D8" w:rsidP="001649D8">
      <w:pPr>
        <w:pStyle w:val="Geenafstand"/>
      </w:pPr>
    </w:p>
    <w:p w:rsidR="001649D8" w:rsidRPr="001649D8" w:rsidRDefault="001649D8" w:rsidP="001649D8">
      <w:pPr>
        <w:pStyle w:val="Geenafstand"/>
        <w:rPr>
          <w:b/>
          <w:u w:val="single"/>
        </w:rPr>
      </w:pPr>
      <w:r w:rsidRPr="001649D8">
        <w:rPr>
          <w:b/>
          <w:u w:val="single"/>
        </w:rPr>
        <w:t>VRAAG 5</w:t>
      </w:r>
    </w:p>
    <w:p w:rsidR="0003088F" w:rsidRPr="005647F6" w:rsidRDefault="0003088F" w:rsidP="001649D8">
      <w:pPr>
        <w:pStyle w:val="Geenafstand"/>
      </w:pPr>
      <w:r w:rsidRPr="005647F6">
        <w:t>Duid de juiste uitspraak aan</w:t>
      </w:r>
    </w:p>
    <w:p w:rsidR="001649D8" w:rsidRPr="005647F6" w:rsidRDefault="001649D8" w:rsidP="001649D8">
      <w:pPr>
        <w:pStyle w:val="Geenafstand"/>
      </w:pPr>
    </w:p>
    <w:p w:rsidR="0003088F" w:rsidRPr="005647F6" w:rsidRDefault="0003088F" w:rsidP="00191361">
      <w:pPr>
        <w:pStyle w:val="Geenafstand"/>
        <w:numPr>
          <w:ilvl w:val="0"/>
          <w:numId w:val="5"/>
        </w:numPr>
      </w:pPr>
      <w:r w:rsidRPr="005647F6">
        <w:t>Als de kruiselingse prijselasticiteit van x en y positief is, zijn x en y complementen.</w:t>
      </w:r>
    </w:p>
    <w:p w:rsidR="0003088F" w:rsidRPr="005647F6" w:rsidRDefault="0003088F" w:rsidP="00191361">
      <w:pPr>
        <w:pStyle w:val="Geenafstand"/>
        <w:numPr>
          <w:ilvl w:val="0"/>
          <w:numId w:val="5"/>
        </w:numPr>
      </w:pPr>
      <w:r w:rsidRPr="005647F6">
        <w:t xml:space="preserve">Van </w:t>
      </w:r>
      <w:r w:rsidR="00EA44F4" w:rsidRPr="005647F6">
        <w:t>noodzakelijke goederen</w:t>
      </w:r>
      <w:r w:rsidRPr="005647F6">
        <w:t xml:space="preserve"> is de inkomenselasticiteit </w:t>
      </w:r>
      <w:r w:rsidR="007B56E6" w:rsidRPr="005647F6">
        <w:t xml:space="preserve">van de vraag </w:t>
      </w:r>
      <w:r w:rsidRPr="005647F6">
        <w:t xml:space="preserve">positief en van </w:t>
      </w:r>
      <w:r w:rsidR="00EA44F4" w:rsidRPr="005647F6">
        <w:t>inferieure goederen</w:t>
      </w:r>
      <w:r w:rsidRPr="005647F6">
        <w:t xml:space="preserve"> is de inkomenselasticiteit </w:t>
      </w:r>
      <w:r w:rsidR="007B56E6" w:rsidRPr="005647F6">
        <w:t xml:space="preserve">van de vraag </w:t>
      </w:r>
      <w:r w:rsidRPr="005647F6">
        <w:t>negatief.</w:t>
      </w:r>
    </w:p>
    <w:p w:rsidR="0003088F" w:rsidRPr="005647F6" w:rsidRDefault="0003088F" w:rsidP="00191361">
      <w:pPr>
        <w:pStyle w:val="Geenafstand"/>
        <w:numPr>
          <w:ilvl w:val="0"/>
          <w:numId w:val="5"/>
        </w:numPr>
      </w:pPr>
      <w:r w:rsidRPr="005647F6">
        <w:t xml:space="preserve">Van </w:t>
      </w:r>
      <w:r w:rsidR="00EA44F4" w:rsidRPr="005647F6">
        <w:t>substituten</w:t>
      </w:r>
      <w:r w:rsidRPr="005647F6">
        <w:t xml:space="preserve"> is de </w:t>
      </w:r>
      <w:r w:rsidR="007B56E6" w:rsidRPr="005647F6">
        <w:t xml:space="preserve">eigen </w:t>
      </w:r>
      <w:r w:rsidRPr="005647F6">
        <w:t>prijselasticiteit van de vraag steeds negatief.</w:t>
      </w:r>
    </w:p>
    <w:p w:rsidR="00EA44F4" w:rsidRPr="00E46FCD" w:rsidRDefault="00EA44F4" w:rsidP="00191361">
      <w:pPr>
        <w:pStyle w:val="Geenafstand"/>
        <w:numPr>
          <w:ilvl w:val="0"/>
          <w:numId w:val="5"/>
        </w:numPr>
      </w:pPr>
      <w:r w:rsidRPr="00E46FCD">
        <w:t>Alle inferieure goederen zijn normale goederen.</w:t>
      </w:r>
    </w:p>
    <w:p w:rsidR="00FE5AC0" w:rsidRDefault="00FE5AC0" w:rsidP="001649D8">
      <w:pPr>
        <w:pStyle w:val="Geenafstand"/>
      </w:pPr>
    </w:p>
    <w:p w:rsidR="001649D8" w:rsidRDefault="001649D8" w:rsidP="001649D8">
      <w:pPr>
        <w:pStyle w:val="Geenafstand"/>
      </w:pPr>
    </w:p>
    <w:p w:rsidR="001649D8" w:rsidRDefault="001649D8" w:rsidP="001649D8">
      <w:pPr>
        <w:pStyle w:val="Geenafstand"/>
        <w:rPr>
          <w:b/>
          <w:u w:val="single"/>
        </w:rPr>
      </w:pPr>
    </w:p>
    <w:p w:rsidR="001649D8" w:rsidRDefault="001649D8" w:rsidP="001649D8">
      <w:pPr>
        <w:pStyle w:val="Geenafstand"/>
        <w:rPr>
          <w:b/>
          <w:u w:val="single"/>
        </w:rPr>
      </w:pPr>
    </w:p>
    <w:p w:rsidR="001649D8" w:rsidRDefault="001649D8" w:rsidP="001649D8">
      <w:pPr>
        <w:pStyle w:val="Geenafstand"/>
        <w:rPr>
          <w:b/>
          <w:u w:val="single"/>
        </w:rPr>
      </w:pPr>
    </w:p>
    <w:p w:rsidR="001649D8" w:rsidRDefault="001649D8" w:rsidP="001649D8">
      <w:pPr>
        <w:pStyle w:val="Geenafstand"/>
        <w:rPr>
          <w:b/>
          <w:u w:val="single"/>
        </w:rPr>
      </w:pPr>
    </w:p>
    <w:p w:rsidR="001649D8" w:rsidRDefault="001649D8" w:rsidP="001649D8">
      <w:pPr>
        <w:pStyle w:val="Geenafstand"/>
        <w:rPr>
          <w:b/>
          <w:u w:val="single"/>
        </w:rPr>
      </w:pPr>
    </w:p>
    <w:p w:rsidR="001649D8" w:rsidRDefault="001649D8" w:rsidP="001649D8">
      <w:pPr>
        <w:pStyle w:val="Geenafstand"/>
        <w:rPr>
          <w:b/>
          <w:u w:val="single"/>
        </w:rPr>
      </w:pPr>
    </w:p>
    <w:p w:rsidR="001649D8" w:rsidRPr="001649D8" w:rsidRDefault="001649D8" w:rsidP="001649D8">
      <w:pPr>
        <w:pStyle w:val="Geenafstand"/>
        <w:rPr>
          <w:b/>
          <w:u w:val="single"/>
        </w:rPr>
      </w:pPr>
      <w:r w:rsidRPr="001649D8">
        <w:rPr>
          <w:b/>
          <w:u w:val="single"/>
        </w:rPr>
        <w:lastRenderedPageBreak/>
        <w:t>VRAAG 6</w:t>
      </w:r>
    </w:p>
    <w:p w:rsidR="001649D8" w:rsidRPr="001649D8" w:rsidRDefault="0003088F" w:rsidP="001649D8">
      <w:pPr>
        <w:pStyle w:val="Geenafstand"/>
      </w:pPr>
      <w:r w:rsidRPr="001649D8">
        <w:t>De vraag naar het product x wordt weergegeven door de volgende vergelijking</w:t>
      </w:r>
    </w:p>
    <w:p w:rsidR="0003088F" w:rsidRPr="001649D8" w:rsidRDefault="008B5048" w:rsidP="001649D8">
      <w:pPr>
        <w:pStyle w:val="Geenafstand"/>
      </w:pPr>
      <m:oMathPara>
        <m:oMath>
          <m:sSubSup>
            <m:sSubSupPr>
              <m:ctrlPr>
                <w:rPr>
                  <w:rFonts w:ascii="Cambria Math" w:hAnsi="Cambria Math"/>
                  <w:i/>
                </w:rPr>
              </m:ctrlPr>
            </m:sSubSupPr>
            <m:e>
              <m:r>
                <w:rPr>
                  <w:rFonts w:ascii="Cambria Math" w:hAnsi="Cambria Math"/>
                </w:rPr>
                <m:t>q</m:t>
              </m:r>
            </m:e>
            <m:sub>
              <m:r>
                <w:rPr>
                  <w:rFonts w:ascii="Cambria Math" w:hAnsi="Cambria Math"/>
                </w:rPr>
                <m:t>x</m:t>
              </m:r>
            </m:sub>
            <m:sup>
              <m:r>
                <w:rPr>
                  <w:rFonts w:ascii="Cambria Math" w:hAnsi="Cambria Math"/>
                </w:rPr>
                <m:t>v</m:t>
              </m:r>
            </m:sup>
          </m:sSubSup>
          <m:r>
            <w:rPr>
              <w:rFonts w:ascii="Cambria Math" w:hAnsi="Cambria Math"/>
            </w:rPr>
            <m:t>=120-3</m:t>
          </m:r>
          <m:sSub>
            <m:sSubPr>
              <m:ctrlPr>
                <w:rPr>
                  <w:rFonts w:ascii="Cambria Math" w:hAnsi="Cambria Math"/>
                  <w:i/>
                </w:rPr>
              </m:ctrlPr>
            </m:sSubPr>
            <m:e>
              <m:r>
                <w:rPr>
                  <w:rFonts w:ascii="Cambria Math" w:hAnsi="Cambria Math"/>
                </w:rPr>
                <m:t>p</m:t>
              </m:r>
            </m:e>
            <m:sub>
              <m:r>
                <w:rPr>
                  <w:rFonts w:ascii="Cambria Math" w:hAnsi="Cambria Math"/>
                </w:rPr>
                <m:t>x</m:t>
              </m:r>
            </m:sub>
          </m:sSub>
        </m:oMath>
      </m:oMathPara>
    </w:p>
    <w:p w:rsidR="0003088F" w:rsidRPr="001649D8" w:rsidRDefault="0003088F" w:rsidP="001649D8">
      <w:pPr>
        <w:pStyle w:val="Geenafstand"/>
      </w:pPr>
      <w:r w:rsidRPr="001649D8">
        <w:t>Het aanbod luidt:</w:t>
      </w:r>
    </w:p>
    <w:p w:rsidR="0003088F" w:rsidRPr="001649D8" w:rsidRDefault="008B5048" w:rsidP="001649D8">
      <w:pPr>
        <w:pStyle w:val="Geenafstand"/>
      </w:pPr>
      <m:oMathPara>
        <m:oMath>
          <m:sSubSup>
            <m:sSubSupPr>
              <m:ctrlPr>
                <w:rPr>
                  <w:rFonts w:ascii="Cambria Math" w:hAnsi="Cambria Math"/>
                  <w:i/>
                </w:rPr>
              </m:ctrlPr>
            </m:sSubSupPr>
            <m:e>
              <m:r>
                <w:rPr>
                  <w:rFonts w:ascii="Cambria Math" w:hAnsi="Cambria Math"/>
                </w:rPr>
                <m:t>q</m:t>
              </m:r>
            </m:e>
            <m:sub>
              <m:r>
                <w:rPr>
                  <w:rFonts w:ascii="Cambria Math" w:hAnsi="Cambria Math"/>
                </w:rPr>
                <m:t>x</m:t>
              </m:r>
            </m:sub>
            <m:sup>
              <m:r>
                <w:rPr>
                  <w:rFonts w:ascii="Cambria Math" w:hAnsi="Cambria Math"/>
                </w:rPr>
                <m:t>A</m:t>
              </m:r>
            </m:sup>
          </m:sSubSup>
          <m:r>
            <w:rPr>
              <w:rFonts w:ascii="Cambria Math" w:hAnsi="Cambria Math"/>
            </w:rPr>
            <m:t>=-40+2</m:t>
          </m:r>
          <m:sSub>
            <m:sSubPr>
              <m:ctrlPr>
                <w:rPr>
                  <w:rFonts w:ascii="Cambria Math" w:hAnsi="Cambria Math"/>
                  <w:i/>
                </w:rPr>
              </m:ctrlPr>
            </m:sSubPr>
            <m:e>
              <m:r>
                <w:rPr>
                  <w:rFonts w:ascii="Cambria Math" w:hAnsi="Cambria Math"/>
                </w:rPr>
                <m:t>p</m:t>
              </m:r>
            </m:e>
            <m:sub>
              <m:r>
                <w:rPr>
                  <w:rFonts w:ascii="Cambria Math" w:hAnsi="Cambria Math"/>
                </w:rPr>
                <m:t>x</m:t>
              </m:r>
            </m:sub>
          </m:sSub>
        </m:oMath>
      </m:oMathPara>
    </w:p>
    <w:p w:rsidR="001649D8" w:rsidRDefault="001649D8" w:rsidP="001649D8">
      <w:pPr>
        <w:pStyle w:val="Geenafstand"/>
      </w:pPr>
    </w:p>
    <w:p w:rsidR="0003088F" w:rsidRPr="001649D8" w:rsidRDefault="0003088F" w:rsidP="001649D8">
      <w:pPr>
        <w:pStyle w:val="Geenafstand"/>
      </w:pPr>
      <w:r w:rsidRPr="001649D8">
        <w:t>Als er een subsidie van 5 per geconsumeerde eenheid wordt toegekend aan de consument</w:t>
      </w:r>
    </w:p>
    <w:p w:rsidR="001649D8" w:rsidRDefault="001649D8" w:rsidP="001649D8">
      <w:pPr>
        <w:pStyle w:val="Geenafstand"/>
      </w:pPr>
    </w:p>
    <w:p w:rsidR="0003088F" w:rsidRPr="001649D8" w:rsidRDefault="0003088F" w:rsidP="00191361">
      <w:pPr>
        <w:pStyle w:val="Geenafstand"/>
        <w:numPr>
          <w:ilvl w:val="0"/>
          <w:numId w:val="6"/>
        </w:numPr>
      </w:pPr>
      <w:r w:rsidRPr="001649D8">
        <w:t>wordt de consumentenprijs 27;</w:t>
      </w:r>
    </w:p>
    <w:p w:rsidR="0003088F" w:rsidRPr="001649D8" w:rsidRDefault="0003088F" w:rsidP="00191361">
      <w:pPr>
        <w:pStyle w:val="Geenafstand"/>
        <w:numPr>
          <w:ilvl w:val="0"/>
          <w:numId w:val="6"/>
        </w:numPr>
      </w:pPr>
      <w:r w:rsidRPr="001649D8">
        <w:t>wordt de producentenprijs 37;</w:t>
      </w:r>
    </w:p>
    <w:p w:rsidR="0003088F" w:rsidRPr="001649D8" w:rsidRDefault="0003088F" w:rsidP="00191361">
      <w:pPr>
        <w:pStyle w:val="Geenafstand"/>
        <w:numPr>
          <w:ilvl w:val="0"/>
          <w:numId w:val="6"/>
        </w:numPr>
      </w:pPr>
      <w:r w:rsidRPr="001649D8">
        <w:t>kost deze subsidie  aan de staatskas 120;</w:t>
      </w:r>
    </w:p>
    <w:p w:rsidR="0003088F" w:rsidRPr="001649D8" w:rsidRDefault="0003088F" w:rsidP="00191361">
      <w:pPr>
        <w:pStyle w:val="Geenafstand"/>
        <w:numPr>
          <w:ilvl w:val="0"/>
          <w:numId w:val="6"/>
        </w:numPr>
      </w:pPr>
      <w:r w:rsidRPr="001649D8">
        <w:t>wordt de evenwichtshoeveelheid 30.</w:t>
      </w:r>
    </w:p>
    <w:p w:rsidR="0003088F" w:rsidRDefault="0003088F" w:rsidP="001649D8">
      <w:pPr>
        <w:pStyle w:val="Geenafstand"/>
      </w:pPr>
    </w:p>
    <w:p w:rsidR="001649D8" w:rsidRDefault="001649D8" w:rsidP="001649D8">
      <w:pPr>
        <w:pStyle w:val="Geenafstand"/>
      </w:pPr>
    </w:p>
    <w:p w:rsidR="001649D8" w:rsidRPr="001649D8" w:rsidRDefault="001649D8" w:rsidP="001649D8">
      <w:pPr>
        <w:pStyle w:val="Geenafstand"/>
        <w:rPr>
          <w:b/>
          <w:u w:val="single"/>
        </w:rPr>
      </w:pPr>
      <w:r w:rsidRPr="001649D8">
        <w:rPr>
          <w:b/>
          <w:u w:val="single"/>
        </w:rPr>
        <w:t>VRAAG 7</w:t>
      </w:r>
    </w:p>
    <w:p w:rsidR="001649D8" w:rsidRPr="001649D8" w:rsidRDefault="0003088F" w:rsidP="001649D8">
      <w:pPr>
        <w:pStyle w:val="Geenafstand"/>
      </w:pPr>
      <w:r w:rsidRPr="001649D8">
        <w:t>De vraag naar het product x wordt weergegeven door de volgende vergelijking</w:t>
      </w:r>
    </w:p>
    <w:p w:rsidR="0003088F" w:rsidRPr="001649D8" w:rsidRDefault="008B5048" w:rsidP="001649D8">
      <w:pPr>
        <w:pStyle w:val="Geenafstand"/>
      </w:pPr>
      <m:oMathPara>
        <m:oMath>
          <m:sSubSup>
            <m:sSubSupPr>
              <m:ctrlPr>
                <w:rPr>
                  <w:rFonts w:ascii="Cambria Math" w:hAnsi="Cambria Math"/>
                  <w:i/>
                </w:rPr>
              </m:ctrlPr>
            </m:sSubSupPr>
            <m:e>
              <m:r>
                <w:rPr>
                  <w:rFonts w:ascii="Cambria Math" w:hAnsi="Cambria Math"/>
                </w:rPr>
                <m:t>q</m:t>
              </m:r>
            </m:e>
            <m:sub>
              <m:r>
                <w:rPr>
                  <w:rFonts w:ascii="Cambria Math" w:hAnsi="Cambria Math"/>
                </w:rPr>
                <m:t>x</m:t>
              </m:r>
            </m:sub>
            <m:sup>
              <m:r>
                <w:rPr>
                  <w:rFonts w:ascii="Cambria Math" w:hAnsi="Cambria Math"/>
                </w:rPr>
                <m:t>v</m:t>
              </m:r>
            </m:sup>
          </m:sSubSup>
          <m:r>
            <w:rPr>
              <w:rFonts w:ascii="Cambria Math" w:hAnsi="Cambria Math"/>
            </w:rPr>
            <m:t>=120-3</m:t>
          </m:r>
          <m:sSub>
            <m:sSubPr>
              <m:ctrlPr>
                <w:rPr>
                  <w:rFonts w:ascii="Cambria Math" w:hAnsi="Cambria Math"/>
                  <w:i/>
                </w:rPr>
              </m:ctrlPr>
            </m:sSubPr>
            <m:e>
              <m:r>
                <w:rPr>
                  <w:rFonts w:ascii="Cambria Math" w:hAnsi="Cambria Math"/>
                </w:rPr>
                <m:t>p</m:t>
              </m:r>
            </m:e>
            <m:sub>
              <m:r>
                <w:rPr>
                  <w:rFonts w:ascii="Cambria Math" w:hAnsi="Cambria Math"/>
                </w:rPr>
                <m:t>x</m:t>
              </m:r>
            </m:sub>
          </m:sSub>
        </m:oMath>
      </m:oMathPara>
    </w:p>
    <w:p w:rsidR="0003088F" w:rsidRPr="001649D8" w:rsidRDefault="0003088F" w:rsidP="001649D8">
      <w:pPr>
        <w:pStyle w:val="Geenafstand"/>
      </w:pPr>
      <w:r w:rsidRPr="001649D8">
        <w:t>Het aanbod luidt:</w:t>
      </w:r>
    </w:p>
    <w:p w:rsidR="0003088F" w:rsidRPr="001649D8" w:rsidRDefault="008B5048" w:rsidP="001649D8">
      <w:pPr>
        <w:pStyle w:val="Geenafstand"/>
      </w:pPr>
      <m:oMathPara>
        <m:oMath>
          <m:sSubSup>
            <m:sSubSupPr>
              <m:ctrlPr>
                <w:rPr>
                  <w:rFonts w:ascii="Cambria Math" w:hAnsi="Cambria Math"/>
                  <w:i/>
                </w:rPr>
              </m:ctrlPr>
            </m:sSubSupPr>
            <m:e>
              <m:r>
                <w:rPr>
                  <w:rFonts w:ascii="Cambria Math" w:hAnsi="Cambria Math"/>
                </w:rPr>
                <m:t>q</m:t>
              </m:r>
            </m:e>
            <m:sub>
              <m:r>
                <w:rPr>
                  <w:rFonts w:ascii="Cambria Math" w:hAnsi="Cambria Math"/>
                </w:rPr>
                <m:t>x</m:t>
              </m:r>
            </m:sub>
            <m:sup>
              <m:r>
                <w:rPr>
                  <w:rFonts w:ascii="Cambria Math" w:hAnsi="Cambria Math"/>
                </w:rPr>
                <m:t>A</m:t>
              </m:r>
            </m:sup>
          </m:sSubSup>
          <m:r>
            <w:rPr>
              <w:rFonts w:ascii="Cambria Math" w:hAnsi="Cambria Math"/>
            </w:rPr>
            <m:t>=-40+2</m:t>
          </m:r>
          <m:sSub>
            <m:sSubPr>
              <m:ctrlPr>
                <w:rPr>
                  <w:rFonts w:ascii="Cambria Math" w:hAnsi="Cambria Math"/>
                  <w:i/>
                </w:rPr>
              </m:ctrlPr>
            </m:sSubPr>
            <m:e>
              <m:r>
                <w:rPr>
                  <w:rFonts w:ascii="Cambria Math" w:hAnsi="Cambria Math"/>
                </w:rPr>
                <m:t>p</m:t>
              </m:r>
            </m:e>
            <m:sub>
              <m:r>
                <w:rPr>
                  <w:rFonts w:ascii="Cambria Math" w:hAnsi="Cambria Math"/>
                </w:rPr>
                <m:t>x</m:t>
              </m:r>
            </m:sub>
          </m:sSub>
        </m:oMath>
      </m:oMathPara>
    </w:p>
    <w:p w:rsidR="001649D8" w:rsidRPr="001649D8" w:rsidRDefault="001649D8" w:rsidP="001649D8">
      <w:pPr>
        <w:pStyle w:val="Geenafstand"/>
      </w:pPr>
    </w:p>
    <w:p w:rsidR="0003088F" w:rsidRPr="001649D8" w:rsidRDefault="0003088F" w:rsidP="001649D8">
      <w:pPr>
        <w:pStyle w:val="Geenafstand"/>
      </w:pPr>
      <w:r w:rsidRPr="001649D8">
        <w:t>Er wordt een minimumprijs van 30 opgelegd. Daardoor wordt de gevraagde hoeveelheid</w:t>
      </w:r>
    </w:p>
    <w:p w:rsidR="001649D8" w:rsidRDefault="001649D8" w:rsidP="001649D8">
      <w:pPr>
        <w:pStyle w:val="Geenafstand"/>
      </w:pPr>
    </w:p>
    <w:p w:rsidR="0003088F" w:rsidRPr="001649D8" w:rsidRDefault="0003088F" w:rsidP="00191361">
      <w:pPr>
        <w:pStyle w:val="Geenafstand"/>
        <w:numPr>
          <w:ilvl w:val="0"/>
          <w:numId w:val="7"/>
        </w:numPr>
      </w:pPr>
      <w:r w:rsidRPr="001649D8">
        <w:t>30</w:t>
      </w:r>
    </w:p>
    <w:p w:rsidR="0003088F" w:rsidRPr="001649D8" w:rsidRDefault="0003088F" w:rsidP="00191361">
      <w:pPr>
        <w:pStyle w:val="Geenafstand"/>
        <w:numPr>
          <w:ilvl w:val="0"/>
          <w:numId w:val="7"/>
        </w:numPr>
      </w:pPr>
      <w:r w:rsidRPr="001649D8">
        <w:t>24</w:t>
      </w:r>
    </w:p>
    <w:p w:rsidR="0003088F" w:rsidRPr="001649D8" w:rsidRDefault="0003088F" w:rsidP="00191361">
      <w:pPr>
        <w:pStyle w:val="Geenafstand"/>
        <w:numPr>
          <w:ilvl w:val="0"/>
          <w:numId w:val="7"/>
        </w:numPr>
      </w:pPr>
      <w:r w:rsidRPr="001649D8">
        <w:t>20</w:t>
      </w:r>
    </w:p>
    <w:p w:rsidR="0003088F" w:rsidRPr="001649D8" w:rsidRDefault="0003088F" w:rsidP="00191361">
      <w:pPr>
        <w:pStyle w:val="Geenafstand"/>
        <w:numPr>
          <w:ilvl w:val="0"/>
          <w:numId w:val="7"/>
        </w:numPr>
      </w:pPr>
      <w:r w:rsidRPr="001649D8">
        <w:t>kleiner dan de aangeboden hoeveelheid.</w:t>
      </w:r>
    </w:p>
    <w:p w:rsidR="00FE5AC0" w:rsidRPr="001649D8" w:rsidRDefault="00FE5AC0" w:rsidP="001649D8">
      <w:pPr>
        <w:pStyle w:val="Geenafstand"/>
      </w:pPr>
    </w:p>
    <w:p w:rsidR="001649D8" w:rsidRDefault="001649D8" w:rsidP="001649D8">
      <w:pPr>
        <w:pStyle w:val="Geenafstand"/>
        <w:rPr>
          <w:b/>
          <w:u w:val="single"/>
        </w:rPr>
      </w:pPr>
    </w:p>
    <w:p w:rsidR="001649D8" w:rsidRPr="001649D8" w:rsidRDefault="001649D8" w:rsidP="001649D8">
      <w:pPr>
        <w:pStyle w:val="Geenafstand"/>
        <w:rPr>
          <w:b/>
          <w:u w:val="single"/>
        </w:rPr>
      </w:pPr>
      <w:r w:rsidRPr="001649D8">
        <w:rPr>
          <w:b/>
          <w:u w:val="single"/>
        </w:rPr>
        <w:t>VRAAG 8</w:t>
      </w:r>
    </w:p>
    <w:p w:rsidR="001649D8" w:rsidRPr="001649D8" w:rsidRDefault="0003088F" w:rsidP="001649D8">
      <w:pPr>
        <w:pStyle w:val="Geenafstand"/>
      </w:pPr>
      <w:r w:rsidRPr="001649D8">
        <w:t>De vraag naar het product x wordt weergegeven door de volgende vergelijking</w:t>
      </w:r>
    </w:p>
    <w:p w:rsidR="0003088F" w:rsidRPr="001649D8" w:rsidRDefault="008B5048" w:rsidP="001649D8">
      <w:pPr>
        <w:pStyle w:val="Geenafstand"/>
      </w:pPr>
      <m:oMathPara>
        <m:oMath>
          <m:sSubSup>
            <m:sSubSupPr>
              <m:ctrlPr>
                <w:rPr>
                  <w:rFonts w:ascii="Cambria Math" w:hAnsi="Cambria Math"/>
                  <w:i/>
                </w:rPr>
              </m:ctrlPr>
            </m:sSubSupPr>
            <m:e>
              <m:r>
                <w:rPr>
                  <w:rFonts w:ascii="Cambria Math" w:hAnsi="Cambria Math"/>
                </w:rPr>
                <m:t>q</m:t>
              </m:r>
            </m:e>
            <m:sub>
              <m:r>
                <w:rPr>
                  <w:rFonts w:ascii="Cambria Math" w:hAnsi="Cambria Math"/>
                </w:rPr>
                <m:t>x</m:t>
              </m:r>
            </m:sub>
            <m:sup>
              <m:r>
                <w:rPr>
                  <w:rFonts w:ascii="Cambria Math" w:hAnsi="Cambria Math"/>
                </w:rPr>
                <m:t>v</m:t>
              </m:r>
            </m:sup>
          </m:sSubSup>
          <m:r>
            <w:rPr>
              <w:rFonts w:ascii="Cambria Math" w:hAnsi="Cambria Math"/>
            </w:rPr>
            <m:t>=120-3</m:t>
          </m:r>
          <m:sSub>
            <m:sSubPr>
              <m:ctrlPr>
                <w:rPr>
                  <w:rFonts w:ascii="Cambria Math" w:hAnsi="Cambria Math"/>
                  <w:i/>
                </w:rPr>
              </m:ctrlPr>
            </m:sSubPr>
            <m:e>
              <m:r>
                <w:rPr>
                  <w:rFonts w:ascii="Cambria Math" w:hAnsi="Cambria Math"/>
                </w:rPr>
                <m:t>p</m:t>
              </m:r>
            </m:e>
            <m:sub>
              <m:r>
                <w:rPr>
                  <w:rFonts w:ascii="Cambria Math" w:hAnsi="Cambria Math"/>
                </w:rPr>
                <m:t>x</m:t>
              </m:r>
            </m:sub>
          </m:sSub>
        </m:oMath>
      </m:oMathPara>
    </w:p>
    <w:p w:rsidR="001649D8" w:rsidRDefault="001649D8" w:rsidP="001649D8">
      <w:pPr>
        <w:pStyle w:val="Geenafstand"/>
      </w:pPr>
    </w:p>
    <w:p w:rsidR="001649D8" w:rsidRPr="001649D8" w:rsidRDefault="0003088F" w:rsidP="001649D8">
      <w:pPr>
        <w:pStyle w:val="Geenafstand"/>
      </w:pPr>
      <w:r w:rsidRPr="001649D8">
        <w:t>Het aanbod luidt:</w:t>
      </w:r>
    </w:p>
    <w:p w:rsidR="0003088F" w:rsidRPr="001649D8" w:rsidRDefault="008B5048" w:rsidP="001649D8">
      <w:pPr>
        <w:pStyle w:val="Geenafstand"/>
      </w:pPr>
      <m:oMathPara>
        <m:oMath>
          <m:sSubSup>
            <m:sSubSupPr>
              <m:ctrlPr>
                <w:rPr>
                  <w:rFonts w:ascii="Cambria Math" w:hAnsi="Cambria Math"/>
                  <w:i/>
                </w:rPr>
              </m:ctrlPr>
            </m:sSubSupPr>
            <m:e>
              <m:r>
                <w:rPr>
                  <w:rFonts w:ascii="Cambria Math" w:hAnsi="Cambria Math"/>
                </w:rPr>
                <m:t>q</m:t>
              </m:r>
            </m:e>
            <m:sub>
              <m:r>
                <w:rPr>
                  <w:rFonts w:ascii="Cambria Math" w:hAnsi="Cambria Math"/>
                </w:rPr>
                <m:t>x</m:t>
              </m:r>
            </m:sub>
            <m:sup>
              <m:r>
                <w:rPr>
                  <w:rFonts w:ascii="Cambria Math" w:hAnsi="Cambria Math"/>
                </w:rPr>
                <m:t>A</m:t>
              </m:r>
            </m:sup>
          </m:sSubSup>
          <m:r>
            <w:rPr>
              <w:rFonts w:ascii="Cambria Math" w:hAnsi="Cambria Math"/>
            </w:rPr>
            <m:t>=-40+2</m:t>
          </m:r>
          <m:sSub>
            <m:sSubPr>
              <m:ctrlPr>
                <w:rPr>
                  <w:rFonts w:ascii="Cambria Math" w:hAnsi="Cambria Math"/>
                  <w:i/>
                </w:rPr>
              </m:ctrlPr>
            </m:sSubPr>
            <m:e>
              <m:r>
                <w:rPr>
                  <w:rFonts w:ascii="Cambria Math" w:hAnsi="Cambria Math"/>
                </w:rPr>
                <m:t>p</m:t>
              </m:r>
            </m:e>
            <m:sub>
              <m:r>
                <w:rPr>
                  <w:rFonts w:ascii="Cambria Math" w:hAnsi="Cambria Math"/>
                </w:rPr>
                <m:t>x</m:t>
              </m:r>
            </m:sub>
          </m:sSub>
        </m:oMath>
      </m:oMathPara>
    </w:p>
    <w:p w:rsidR="001649D8" w:rsidRDefault="001649D8" w:rsidP="001649D8">
      <w:pPr>
        <w:pStyle w:val="Geenafstand"/>
      </w:pPr>
    </w:p>
    <w:p w:rsidR="0003088F" w:rsidRPr="001649D8" w:rsidRDefault="0003088F" w:rsidP="001649D8">
      <w:pPr>
        <w:pStyle w:val="Geenafstand"/>
      </w:pPr>
      <w:r w:rsidRPr="001649D8">
        <w:t>De overheid vindt het product x ongezond en wil de co</w:t>
      </w:r>
      <w:r w:rsidR="00B02FB6" w:rsidRPr="001649D8">
        <w:t>nsumptie beperken tot precies 18</w:t>
      </w:r>
      <w:r w:rsidR="007E0748" w:rsidRPr="001649D8">
        <w:t xml:space="preserve"> eenheden</w:t>
      </w:r>
      <w:r w:rsidRPr="001649D8">
        <w:t>. Om  deze optim</w:t>
      </w:r>
      <w:r w:rsidR="006251EE" w:rsidRPr="001649D8">
        <w:t>ale hoeveelheid te bereiken volstaat het dat</w:t>
      </w:r>
      <w:r w:rsidRPr="001649D8">
        <w:t xml:space="preserve"> de overheid</w:t>
      </w:r>
    </w:p>
    <w:p w:rsidR="001649D8" w:rsidRDefault="001649D8" w:rsidP="001649D8">
      <w:pPr>
        <w:pStyle w:val="Geenafstand"/>
      </w:pPr>
    </w:p>
    <w:p w:rsidR="0003088F" w:rsidRPr="001649D8" w:rsidRDefault="005647F6" w:rsidP="00191361">
      <w:pPr>
        <w:pStyle w:val="Geenafstand"/>
        <w:numPr>
          <w:ilvl w:val="0"/>
          <w:numId w:val="8"/>
        </w:numPr>
      </w:pPr>
      <w:r>
        <w:t xml:space="preserve">systematisch </w:t>
      </w:r>
      <w:r w:rsidR="00B02FB6" w:rsidRPr="001649D8">
        <w:t>6</w:t>
      </w:r>
      <w:r w:rsidR="006251EE" w:rsidRPr="001649D8">
        <w:t xml:space="preserve"> eenheden opkoopt en vernietigt</w:t>
      </w:r>
      <w:r w:rsidR="0003088F" w:rsidRPr="001649D8">
        <w:t>;</w:t>
      </w:r>
    </w:p>
    <w:p w:rsidR="0003088F" w:rsidRPr="001649D8" w:rsidRDefault="006251EE" w:rsidP="00191361">
      <w:pPr>
        <w:pStyle w:val="Geenafstand"/>
        <w:numPr>
          <w:ilvl w:val="0"/>
          <w:numId w:val="8"/>
        </w:numPr>
      </w:pPr>
      <w:r w:rsidRPr="001649D8">
        <w:t>een minimumprijs oplegt</w:t>
      </w:r>
      <w:r w:rsidR="00B02FB6" w:rsidRPr="001649D8">
        <w:t xml:space="preserve"> van 34</w:t>
      </w:r>
      <w:r w:rsidR="007E0748" w:rsidRPr="001649D8">
        <w:t>;</w:t>
      </w:r>
    </w:p>
    <w:p w:rsidR="0003088F" w:rsidRPr="001649D8" w:rsidRDefault="00B02FB6" w:rsidP="00191361">
      <w:pPr>
        <w:pStyle w:val="Geenafstand"/>
        <w:numPr>
          <w:ilvl w:val="0"/>
          <w:numId w:val="8"/>
        </w:numPr>
      </w:pPr>
      <w:r w:rsidRPr="001649D8">
        <w:t xml:space="preserve">een maximumprijs van 29 </w:t>
      </w:r>
      <w:r w:rsidR="0003088F" w:rsidRPr="001649D8">
        <w:t>opl</w:t>
      </w:r>
      <w:r w:rsidR="006251EE" w:rsidRPr="001649D8">
        <w:t>egt</w:t>
      </w:r>
      <w:r w:rsidR="0003088F" w:rsidRPr="001649D8">
        <w:t>;</w:t>
      </w:r>
    </w:p>
    <w:p w:rsidR="0003088F" w:rsidRPr="001649D8" w:rsidRDefault="007E0748" w:rsidP="00191361">
      <w:pPr>
        <w:pStyle w:val="Geenafstand"/>
        <w:numPr>
          <w:ilvl w:val="0"/>
          <w:numId w:val="8"/>
        </w:numPr>
      </w:pPr>
      <w:r w:rsidRPr="001649D8">
        <w:t xml:space="preserve">een accijns </w:t>
      </w:r>
      <w:r w:rsidR="00B02FB6" w:rsidRPr="001649D8">
        <w:t>van 5</w:t>
      </w:r>
      <w:r w:rsidRPr="001649D8">
        <w:t xml:space="preserve"> per geproduceerde eenheid heft op de producent</w:t>
      </w:r>
      <w:r w:rsidR="0003088F" w:rsidRPr="001649D8">
        <w:t>.</w:t>
      </w:r>
    </w:p>
    <w:p w:rsidR="001649D8" w:rsidRPr="001649D8" w:rsidRDefault="001649D8" w:rsidP="001649D8">
      <w:pPr>
        <w:pStyle w:val="Geenafstand"/>
        <w:rPr>
          <w:b/>
          <w:u w:val="single"/>
        </w:rPr>
      </w:pPr>
      <w:r w:rsidRPr="001649D8">
        <w:rPr>
          <w:b/>
          <w:u w:val="single"/>
        </w:rPr>
        <w:t>VRAAG 9</w:t>
      </w:r>
    </w:p>
    <w:p w:rsidR="002C1B59" w:rsidRPr="001649D8" w:rsidRDefault="002C1B59" w:rsidP="001649D8">
      <w:pPr>
        <w:pStyle w:val="Geenafstand"/>
      </w:pPr>
      <w:r w:rsidRPr="001649D8">
        <w:t>Duid de stroomveranderlijke aan</w:t>
      </w:r>
    </w:p>
    <w:p w:rsidR="001649D8" w:rsidRDefault="001649D8" w:rsidP="001649D8">
      <w:pPr>
        <w:pStyle w:val="Geenafstand"/>
      </w:pPr>
    </w:p>
    <w:p w:rsidR="002C1B59" w:rsidRPr="001649D8" w:rsidRDefault="002C1B59" w:rsidP="00191361">
      <w:pPr>
        <w:pStyle w:val="Geenafstand"/>
        <w:numPr>
          <w:ilvl w:val="0"/>
          <w:numId w:val="9"/>
        </w:numPr>
      </w:pPr>
      <w:r w:rsidRPr="001649D8">
        <w:t>de overheidsschuld;</w:t>
      </w:r>
    </w:p>
    <w:p w:rsidR="002C1B59" w:rsidRPr="001649D8" w:rsidRDefault="002C1B59" w:rsidP="00191361">
      <w:pPr>
        <w:pStyle w:val="Geenafstand"/>
        <w:numPr>
          <w:ilvl w:val="0"/>
          <w:numId w:val="9"/>
        </w:numPr>
      </w:pPr>
      <w:r w:rsidRPr="001649D8">
        <w:t>het eigen vermogen van een onderneming;</w:t>
      </w:r>
    </w:p>
    <w:p w:rsidR="002C1B59" w:rsidRPr="001649D8" w:rsidRDefault="002C1B59" w:rsidP="00191361">
      <w:pPr>
        <w:pStyle w:val="Geenafstand"/>
        <w:numPr>
          <w:ilvl w:val="0"/>
          <w:numId w:val="9"/>
        </w:numPr>
      </w:pPr>
      <w:r w:rsidRPr="001649D8">
        <w:t>het BBP;</w:t>
      </w:r>
    </w:p>
    <w:p w:rsidR="0003088F" w:rsidRPr="001649D8" w:rsidRDefault="002C1B59" w:rsidP="00191361">
      <w:pPr>
        <w:pStyle w:val="Geenafstand"/>
        <w:numPr>
          <w:ilvl w:val="0"/>
          <w:numId w:val="9"/>
        </w:numPr>
      </w:pPr>
      <w:r w:rsidRPr="001649D8">
        <w:t>de geldhoeveelheid.</w:t>
      </w:r>
    </w:p>
    <w:p w:rsidR="002C1B59" w:rsidRDefault="002C1B59" w:rsidP="001649D8">
      <w:pPr>
        <w:pStyle w:val="Geenafstand"/>
      </w:pPr>
    </w:p>
    <w:p w:rsidR="001649D8" w:rsidRDefault="001649D8" w:rsidP="001649D8">
      <w:pPr>
        <w:pStyle w:val="Geenafstand"/>
      </w:pPr>
    </w:p>
    <w:p w:rsidR="001649D8" w:rsidRPr="001649D8" w:rsidRDefault="001649D8" w:rsidP="001649D8">
      <w:pPr>
        <w:pStyle w:val="Geenafstand"/>
        <w:rPr>
          <w:b/>
          <w:u w:val="single"/>
        </w:rPr>
      </w:pPr>
      <w:r w:rsidRPr="001649D8">
        <w:rPr>
          <w:b/>
          <w:u w:val="single"/>
        </w:rPr>
        <w:t>VRAAG 10</w:t>
      </w:r>
    </w:p>
    <w:p w:rsidR="002C1B59" w:rsidRPr="002C1B59" w:rsidRDefault="002C1B59" w:rsidP="001649D8">
      <w:pPr>
        <w:pStyle w:val="Geenafstand"/>
      </w:pPr>
      <w:r w:rsidRPr="002C1B59">
        <w:t>De productie elasticiteit van de totale kosten beantwoordt aan</w:t>
      </w:r>
    </w:p>
    <w:p w:rsidR="001649D8" w:rsidRDefault="001649D8" w:rsidP="001649D8">
      <w:pPr>
        <w:pStyle w:val="Geenafstand"/>
      </w:pPr>
    </w:p>
    <w:p w:rsidR="002C1B59" w:rsidRPr="002C1B59" w:rsidRDefault="002C1B59" w:rsidP="00191361">
      <w:pPr>
        <w:pStyle w:val="Geenafstand"/>
        <w:numPr>
          <w:ilvl w:val="0"/>
          <w:numId w:val="10"/>
        </w:numPr>
      </w:pPr>
      <w:r w:rsidRPr="002C1B59">
        <w:t>de absolute toename van de totale kost gedeeld door de absolute toename van de productie;</w:t>
      </w:r>
    </w:p>
    <w:p w:rsidR="002C1B59" w:rsidRPr="002C1B59" w:rsidRDefault="002C1B59" w:rsidP="00191361">
      <w:pPr>
        <w:pStyle w:val="Geenafstand"/>
        <w:numPr>
          <w:ilvl w:val="0"/>
          <w:numId w:val="10"/>
        </w:numPr>
      </w:pPr>
      <w:r w:rsidRPr="002C1B59">
        <w:t>de procentuele toename van de totale kost gedeeld door de procentuele toename van de productie;</w:t>
      </w:r>
    </w:p>
    <w:p w:rsidR="002C1B59" w:rsidRPr="002C1B59" w:rsidRDefault="002C1B59" w:rsidP="00191361">
      <w:pPr>
        <w:pStyle w:val="Geenafstand"/>
        <w:numPr>
          <w:ilvl w:val="0"/>
          <w:numId w:val="10"/>
        </w:numPr>
      </w:pPr>
      <w:r w:rsidRPr="002C1B59">
        <w:t xml:space="preserve">de relatieve toename van de productie gedeeld door de relatieve toename van de totale kost; </w:t>
      </w:r>
    </w:p>
    <w:p w:rsidR="002C1B59" w:rsidRPr="002C1B59" w:rsidRDefault="002C1B59" w:rsidP="00191361">
      <w:pPr>
        <w:pStyle w:val="Geenafstand"/>
        <w:numPr>
          <w:ilvl w:val="0"/>
          <w:numId w:val="10"/>
        </w:numPr>
      </w:pPr>
      <w:r w:rsidRPr="002C1B59">
        <w:t xml:space="preserve">de procentuele stijging van de totale kost maal de procentuele stijging van de productie. </w:t>
      </w:r>
    </w:p>
    <w:p w:rsidR="0003088F" w:rsidRDefault="0003088F" w:rsidP="001649D8">
      <w:pPr>
        <w:pStyle w:val="Geenafstand"/>
      </w:pPr>
    </w:p>
    <w:p w:rsidR="001649D8" w:rsidRDefault="001649D8" w:rsidP="001649D8">
      <w:pPr>
        <w:pStyle w:val="Geenafstand"/>
      </w:pPr>
    </w:p>
    <w:p w:rsidR="001649D8" w:rsidRPr="001649D8" w:rsidRDefault="001649D8" w:rsidP="001649D8">
      <w:pPr>
        <w:pStyle w:val="Geenafstand"/>
        <w:rPr>
          <w:b/>
          <w:u w:val="single"/>
        </w:rPr>
      </w:pPr>
      <w:r w:rsidRPr="001649D8">
        <w:rPr>
          <w:b/>
          <w:u w:val="single"/>
        </w:rPr>
        <w:t>VRAAG 11</w:t>
      </w:r>
    </w:p>
    <w:p w:rsidR="00A1594E" w:rsidRPr="00A1594E" w:rsidRDefault="001649D8" w:rsidP="001649D8">
      <w:pPr>
        <w:pStyle w:val="Geenafstand"/>
      </w:pPr>
      <w:r>
        <w:t xml:space="preserve">Kies de juiste bewering. </w:t>
      </w:r>
      <w:r w:rsidR="00A1594E" w:rsidRPr="00A1594E">
        <w:t>Bij volmaakte mededinging</w:t>
      </w:r>
    </w:p>
    <w:p w:rsidR="001649D8" w:rsidRDefault="001649D8" w:rsidP="001649D8">
      <w:pPr>
        <w:pStyle w:val="Geenafstand"/>
      </w:pPr>
    </w:p>
    <w:p w:rsidR="00A1594E" w:rsidRPr="00A1594E" w:rsidRDefault="00A1594E" w:rsidP="00191361">
      <w:pPr>
        <w:pStyle w:val="Geenafstand"/>
        <w:numPr>
          <w:ilvl w:val="0"/>
          <w:numId w:val="11"/>
        </w:numPr>
      </w:pPr>
      <w:r w:rsidRPr="00A1594E">
        <w:t>wordt de marktvraag weergegeven door een horizontale rechte;</w:t>
      </w:r>
    </w:p>
    <w:p w:rsidR="00A1594E" w:rsidRPr="00A1594E" w:rsidRDefault="00A1594E" w:rsidP="00191361">
      <w:pPr>
        <w:pStyle w:val="Geenafstand"/>
        <w:numPr>
          <w:ilvl w:val="0"/>
          <w:numId w:val="11"/>
        </w:numPr>
      </w:pPr>
      <w:r w:rsidRPr="00A1594E">
        <w:t>kan de individuele producent alles wat hij wil verkopen, verkopen zonder zijn prijs te moeten verlagen;</w:t>
      </w:r>
    </w:p>
    <w:p w:rsidR="00A1594E" w:rsidRPr="00A1594E" w:rsidRDefault="00A1594E" w:rsidP="00191361">
      <w:pPr>
        <w:pStyle w:val="Geenafstand"/>
        <w:numPr>
          <w:ilvl w:val="0"/>
          <w:numId w:val="11"/>
        </w:numPr>
      </w:pPr>
      <w:r w:rsidRPr="00A1594E">
        <w:t>is het aanbod van een individuele ondernemer perfect elastisch;</w:t>
      </w:r>
    </w:p>
    <w:p w:rsidR="00A1594E" w:rsidRPr="00A1594E" w:rsidRDefault="00A1594E" w:rsidP="00191361">
      <w:pPr>
        <w:pStyle w:val="Geenafstand"/>
        <w:numPr>
          <w:ilvl w:val="0"/>
          <w:numId w:val="11"/>
        </w:numPr>
      </w:pPr>
      <w:r w:rsidRPr="00A1594E">
        <w:t>beconcurreren de producenten elkaar door veel publiciteit te maken.</w:t>
      </w:r>
    </w:p>
    <w:p w:rsidR="0003088F" w:rsidRPr="001649D8" w:rsidRDefault="0003088F" w:rsidP="001649D8">
      <w:pPr>
        <w:pStyle w:val="Geenafstand"/>
      </w:pPr>
    </w:p>
    <w:p w:rsidR="002E03F7" w:rsidRDefault="002E03F7">
      <w:pPr>
        <w:rPr>
          <w:rFonts w:ascii="Arial Unicode MS" w:eastAsia="Arial Unicode MS" w:hAnsi="Arial Unicode MS" w:cstheme="minorBidi"/>
          <w:lang w:val="nl-BE" w:eastAsia="en-US"/>
        </w:rPr>
      </w:pPr>
      <w:r>
        <w:br w:type="page"/>
      </w:r>
    </w:p>
    <w:p w:rsidR="00EE472A" w:rsidRDefault="00EE472A" w:rsidP="001649D8">
      <w:pPr>
        <w:pStyle w:val="Geenafstand"/>
      </w:pPr>
    </w:p>
    <w:p w:rsidR="001649D8" w:rsidRPr="001649D8" w:rsidRDefault="001649D8" w:rsidP="001649D8">
      <w:pPr>
        <w:pStyle w:val="Geenafstand"/>
        <w:rPr>
          <w:b/>
          <w:u w:val="single"/>
        </w:rPr>
      </w:pPr>
      <w:r w:rsidRPr="001649D8">
        <w:rPr>
          <w:b/>
          <w:u w:val="single"/>
        </w:rPr>
        <w:t>VRAAG 12</w:t>
      </w:r>
    </w:p>
    <w:p w:rsidR="001649D8" w:rsidRPr="001649D8" w:rsidRDefault="0003088F" w:rsidP="001649D8">
      <w:pPr>
        <w:pStyle w:val="Geenafstand"/>
      </w:pPr>
      <w:r w:rsidRPr="001649D8">
        <w:t>De tabel die volgt geeft het kostenverloop van bedrijf X dat werkt in een markt van volmaakte mededinging.  Q staat voor de hoeveelheid productie, TK voor de totale kost, GK voor de gemiddelde kost en MK voor de marginale kost.</w:t>
      </w:r>
    </w:p>
    <w:tbl>
      <w:tblPr>
        <w:tblW w:w="5864" w:type="dxa"/>
        <w:tblCellMar>
          <w:left w:w="0" w:type="dxa"/>
          <w:right w:w="0" w:type="dxa"/>
        </w:tblCellMar>
        <w:tblLook w:val="0600" w:firstRow="0" w:lastRow="0" w:firstColumn="0" w:lastColumn="0" w:noHBand="1" w:noVBand="1"/>
      </w:tblPr>
      <w:tblGrid>
        <w:gridCol w:w="1466"/>
        <w:gridCol w:w="1466"/>
        <w:gridCol w:w="1466"/>
        <w:gridCol w:w="1466"/>
      </w:tblGrid>
      <w:tr w:rsidR="0003088F" w:rsidRPr="001649D8" w:rsidTr="004F0406">
        <w:trPr>
          <w:trHeight w:val="16"/>
        </w:trPr>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03088F" w:rsidRPr="001649D8" w:rsidRDefault="0003088F" w:rsidP="001649D8">
            <w:pPr>
              <w:pStyle w:val="Geenafstand"/>
              <w:rPr>
                <w:lang w:eastAsia="nl-BE"/>
              </w:rPr>
            </w:pPr>
            <w:r w:rsidRPr="001649D8">
              <w:rPr>
                <w:bCs/>
                <w:color w:val="000000"/>
                <w:kern w:val="24"/>
                <w:lang w:val="en-US" w:eastAsia="nl-BE"/>
              </w:rPr>
              <w:t>Q</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03088F" w:rsidRPr="001649D8" w:rsidRDefault="0003088F" w:rsidP="001649D8">
            <w:pPr>
              <w:pStyle w:val="Geenafstand"/>
              <w:rPr>
                <w:lang w:eastAsia="nl-BE"/>
              </w:rPr>
            </w:pPr>
            <w:r w:rsidRPr="001649D8">
              <w:rPr>
                <w:bCs/>
                <w:color w:val="000000"/>
                <w:kern w:val="24"/>
                <w:lang w:val="en-US" w:eastAsia="nl-BE"/>
              </w:rPr>
              <w:t>TK</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03088F" w:rsidRPr="001649D8" w:rsidRDefault="0003088F" w:rsidP="001649D8">
            <w:pPr>
              <w:pStyle w:val="Geenafstand"/>
              <w:rPr>
                <w:lang w:eastAsia="nl-BE"/>
              </w:rPr>
            </w:pPr>
            <w:r w:rsidRPr="001649D8">
              <w:rPr>
                <w:bCs/>
                <w:color w:val="000000"/>
                <w:kern w:val="24"/>
                <w:lang w:val="en-US" w:eastAsia="nl-BE"/>
              </w:rPr>
              <w:t>GK</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03088F" w:rsidRPr="001649D8" w:rsidRDefault="0003088F" w:rsidP="001649D8">
            <w:pPr>
              <w:pStyle w:val="Geenafstand"/>
              <w:rPr>
                <w:lang w:eastAsia="nl-BE"/>
              </w:rPr>
            </w:pPr>
            <w:r w:rsidRPr="001649D8">
              <w:rPr>
                <w:bCs/>
                <w:color w:val="000000"/>
                <w:kern w:val="24"/>
                <w:lang w:val="en-US" w:eastAsia="nl-BE"/>
              </w:rPr>
              <w:t>MK</w:t>
            </w:r>
          </w:p>
        </w:tc>
      </w:tr>
      <w:tr w:rsidR="0003088F" w:rsidRPr="001649D8" w:rsidTr="004F0406">
        <w:trPr>
          <w:trHeight w:val="16"/>
        </w:trPr>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03088F" w:rsidRPr="001649D8" w:rsidRDefault="0003088F" w:rsidP="001649D8">
            <w:pPr>
              <w:pStyle w:val="Geenafstand"/>
              <w:rPr>
                <w:lang w:eastAsia="nl-BE"/>
              </w:rPr>
            </w:pPr>
            <w:r w:rsidRPr="001649D8">
              <w:rPr>
                <w:bCs/>
                <w:color w:val="000000"/>
                <w:kern w:val="24"/>
                <w:lang w:val="en-US" w:eastAsia="nl-BE"/>
              </w:rPr>
              <w:t>0</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03088F" w:rsidRPr="001649D8" w:rsidRDefault="0003088F" w:rsidP="001649D8">
            <w:pPr>
              <w:pStyle w:val="Geenafstand"/>
              <w:rPr>
                <w:lang w:eastAsia="nl-BE"/>
              </w:rPr>
            </w:pPr>
            <w:r w:rsidRPr="001649D8">
              <w:rPr>
                <w:bCs/>
                <w:color w:val="000000"/>
                <w:kern w:val="24"/>
                <w:lang w:val="en-US" w:eastAsia="nl-BE"/>
              </w:rPr>
              <w:t>0</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03088F" w:rsidRPr="001649D8" w:rsidRDefault="0003088F" w:rsidP="001649D8">
            <w:pPr>
              <w:pStyle w:val="Geenafstand"/>
              <w:rPr>
                <w:lang w:eastAsia="nl-BE"/>
              </w:rPr>
            </w:pPr>
            <w:r w:rsidRPr="001649D8">
              <w:rPr>
                <w:bCs/>
                <w:color w:val="000000"/>
                <w:kern w:val="24"/>
                <w:lang w:val="en-US" w:eastAsia="nl-BE"/>
              </w:rPr>
              <w:t>18.6</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03088F" w:rsidRPr="001649D8" w:rsidRDefault="0003088F" w:rsidP="001649D8">
            <w:pPr>
              <w:pStyle w:val="Geenafstand"/>
              <w:rPr>
                <w:lang w:eastAsia="nl-BE"/>
              </w:rPr>
            </w:pPr>
            <w:r w:rsidRPr="001649D8">
              <w:rPr>
                <w:bCs/>
                <w:color w:val="000000"/>
                <w:kern w:val="24"/>
                <w:lang w:val="en-US" w:eastAsia="nl-BE"/>
              </w:rPr>
              <w:t>18.6</w:t>
            </w:r>
          </w:p>
        </w:tc>
      </w:tr>
      <w:tr w:rsidR="0003088F" w:rsidRPr="001649D8" w:rsidTr="004F0406">
        <w:trPr>
          <w:trHeight w:val="16"/>
        </w:trPr>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03088F" w:rsidRPr="001649D8" w:rsidRDefault="0003088F" w:rsidP="001649D8">
            <w:pPr>
              <w:pStyle w:val="Geenafstand"/>
              <w:rPr>
                <w:lang w:eastAsia="nl-BE"/>
              </w:rPr>
            </w:pPr>
            <w:r w:rsidRPr="001649D8">
              <w:rPr>
                <w:bCs/>
                <w:color w:val="000000"/>
                <w:kern w:val="24"/>
                <w:lang w:val="en-US" w:eastAsia="nl-BE"/>
              </w:rPr>
              <w:t>2</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03088F" w:rsidRPr="001649D8" w:rsidRDefault="0003088F" w:rsidP="001649D8">
            <w:pPr>
              <w:pStyle w:val="Geenafstand"/>
              <w:rPr>
                <w:lang w:eastAsia="nl-BE"/>
              </w:rPr>
            </w:pPr>
            <w:r w:rsidRPr="001649D8">
              <w:rPr>
                <w:bCs/>
                <w:color w:val="000000"/>
                <w:kern w:val="24"/>
                <w:lang w:val="en-US" w:eastAsia="nl-BE"/>
              </w:rPr>
              <w:t>35</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03088F" w:rsidRPr="001649D8" w:rsidRDefault="0003088F" w:rsidP="001649D8">
            <w:pPr>
              <w:pStyle w:val="Geenafstand"/>
              <w:rPr>
                <w:lang w:eastAsia="nl-BE"/>
              </w:rPr>
            </w:pPr>
            <w:r w:rsidRPr="001649D8">
              <w:rPr>
                <w:bCs/>
                <w:color w:val="000000"/>
                <w:kern w:val="24"/>
                <w:lang w:val="en-US" w:eastAsia="nl-BE"/>
              </w:rPr>
              <w:t>17.5</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03088F" w:rsidRPr="001649D8" w:rsidRDefault="0003088F" w:rsidP="001649D8">
            <w:pPr>
              <w:pStyle w:val="Geenafstand"/>
              <w:rPr>
                <w:lang w:eastAsia="nl-BE"/>
              </w:rPr>
            </w:pPr>
            <w:r w:rsidRPr="001649D8">
              <w:rPr>
                <w:bCs/>
                <w:color w:val="000000"/>
                <w:kern w:val="24"/>
                <w:lang w:val="en-US" w:eastAsia="nl-BE"/>
              </w:rPr>
              <w:t>16.5</w:t>
            </w:r>
          </w:p>
        </w:tc>
      </w:tr>
      <w:tr w:rsidR="0003088F" w:rsidRPr="001649D8" w:rsidTr="004F0406">
        <w:trPr>
          <w:trHeight w:val="16"/>
        </w:trPr>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03088F" w:rsidRPr="001649D8" w:rsidRDefault="0003088F" w:rsidP="001649D8">
            <w:pPr>
              <w:pStyle w:val="Geenafstand"/>
              <w:rPr>
                <w:lang w:eastAsia="nl-BE"/>
              </w:rPr>
            </w:pPr>
            <w:r w:rsidRPr="001649D8">
              <w:rPr>
                <w:bCs/>
                <w:color w:val="000000"/>
                <w:kern w:val="24"/>
                <w:lang w:val="en-US" w:eastAsia="nl-BE"/>
              </w:rPr>
              <w:t>4</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03088F" w:rsidRPr="001649D8" w:rsidRDefault="0003088F" w:rsidP="001649D8">
            <w:pPr>
              <w:pStyle w:val="Geenafstand"/>
              <w:rPr>
                <w:lang w:eastAsia="nl-BE"/>
              </w:rPr>
            </w:pPr>
            <w:r w:rsidRPr="001649D8">
              <w:rPr>
                <w:bCs/>
                <w:color w:val="000000"/>
                <w:kern w:val="24"/>
                <w:lang w:val="en-US" w:eastAsia="nl-BE"/>
              </w:rPr>
              <w:t>66.4</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03088F" w:rsidRPr="001649D8" w:rsidRDefault="0003088F" w:rsidP="001649D8">
            <w:pPr>
              <w:pStyle w:val="Geenafstand"/>
              <w:rPr>
                <w:lang w:eastAsia="nl-BE"/>
              </w:rPr>
            </w:pPr>
            <w:r w:rsidRPr="001649D8">
              <w:rPr>
                <w:bCs/>
                <w:color w:val="000000"/>
                <w:kern w:val="24"/>
                <w:lang w:val="en-US" w:eastAsia="nl-BE"/>
              </w:rPr>
              <w:t>16.6</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03088F" w:rsidRPr="001649D8" w:rsidRDefault="0003088F" w:rsidP="001649D8">
            <w:pPr>
              <w:pStyle w:val="Geenafstand"/>
              <w:rPr>
                <w:lang w:eastAsia="nl-BE"/>
              </w:rPr>
            </w:pPr>
            <w:r w:rsidRPr="001649D8">
              <w:rPr>
                <w:bCs/>
                <w:color w:val="000000"/>
                <w:kern w:val="24"/>
                <w:lang w:val="en-US" w:eastAsia="nl-BE"/>
              </w:rPr>
              <w:t>15</w:t>
            </w:r>
          </w:p>
        </w:tc>
      </w:tr>
      <w:tr w:rsidR="0003088F" w:rsidRPr="001649D8" w:rsidTr="004F0406">
        <w:trPr>
          <w:trHeight w:val="16"/>
        </w:trPr>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03088F" w:rsidRPr="001649D8" w:rsidRDefault="0003088F" w:rsidP="001649D8">
            <w:pPr>
              <w:pStyle w:val="Geenafstand"/>
              <w:rPr>
                <w:lang w:eastAsia="nl-BE"/>
              </w:rPr>
            </w:pPr>
            <w:r w:rsidRPr="001649D8">
              <w:rPr>
                <w:bCs/>
                <w:color w:val="000000"/>
                <w:kern w:val="24"/>
                <w:lang w:val="en-US" w:eastAsia="nl-BE"/>
              </w:rPr>
              <w:t>6</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03088F" w:rsidRPr="001649D8" w:rsidRDefault="0003088F" w:rsidP="001649D8">
            <w:pPr>
              <w:pStyle w:val="Geenafstand"/>
              <w:rPr>
                <w:lang w:eastAsia="nl-BE"/>
              </w:rPr>
            </w:pPr>
            <w:r w:rsidRPr="001649D8">
              <w:rPr>
                <w:bCs/>
                <w:color w:val="000000"/>
                <w:kern w:val="24"/>
                <w:lang w:val="en-US" w:eastAsia="nl-BE"/>
              </w:rPr>
              <w:t>95.4</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03088F" w:rsidRPr="001649D8" w:rsidRDefault="0003088F" w:rsidP="001649D8">
            <w:pPr>
              <w:pStyle w:val="Geenafstand"/>
              <w:rPr>
                <w:lang w:eastAsia="nl-BE"/>
              </w:rPr>
            </w:pPr>
            <w:r w:rsidRPr="001649D8">
              <w:rPr>
                <w:bCs/>
                <w:color w:val="000000"/>
                <w:kern w:val="24"/>
                <w:lang w:val="en-US" w:eastAsia="nl-BE"/>
              </w:rPr>
              <w:t>15.9</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03088F" w:rsidRPr="001649D8" w:rsidRDefault="0003088F" w:rsidP="001649D8">
            <w:pPr>
              <w:pStyle w:val="Geenafstand"/>
              <w:rPr>
                <w:lang w:eastAsia="nl-BE"/>
              </w:rPr>
            </w:pPr>
            <w:r w:rsidRPr="001649D8">
              <w:rPr>
                <w:bCs/>
                <w:color w:val="000000"/>
                <w:kern w:val="24"/>
                <w:lang w:val="en-US" w:eastAsia="nl-BE"/>
              </w:rPr>
              <w:t>14.1</w:t>
            </w:r>
          </w:p>
        </w:tc>
      </w:tr>
      <w:tr w:rsidR="0003088F" w:rsidRPr="001649D8" w:rsidTr="004F0406">
        <w:trPr>
          <w:trHeight w:val="16"/>
        </w:trPr>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03088F" w:rsidRPr="001649D8" w:rsidRDefault="0003088F" w:rsidP="001649D8">
            <w:pPr>
              <w:pStyle w:val="Geenafstand"/>
              <w:rPr>
                <w:lang w:eastAsia="nl-BE"/>
              </w:rPr>
            </w:pPr>
            <w:r w:rsidRPr="001649D8">
              <w:rPr>
                <w:bCs/>
                <w:color w:val="000000"/>
                <w:kern w:val="24"/>
                <w:lang w:val="en-US" w:eastAsia="nl-BE"/>
              </w:rPr>
              <w:t>8</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03088F" w:rsidRPr="001649D8" w:rsidRDefault="0003088F" w:rsidP="001649D8">
            <w:pPr>
              <w:pStyle w:val="Geenafstand"/>
              <w:rPr>
                <w:lang w:eastAsia="nl-BE"/>
              </w:rPr>
            </w:pPr>
            <w:r w:rsidRPr="001649D8">
              <w:rPr>
                <w:bCs/>
                <w:color w:val="000000"/>
                <w:kern w:val="24"/>
                <w:lang w:val="en-US" w:eastAsia="nl-BE"/>
              </w:rPr>
              <w:t>123.2</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03088F" w:rsidRPr="001649D8" w:rsidRDefault="0003088F" w:rsidP="001649D8">
            <w:pPr>
              <w:pStyle w:val="Geenafstand"/>
              <w:rPr>
                <w:lang w:eastAsia="nl-BE"/>
              </w:rPr>
            </w:pPr>
            <w:r w:rsidRPr="001649D8">
              <w:rPr>
                <w:bCs/>
                <w:color w:val="000000"/>
                <w:kern w:val="24"/>
                <w:lang w:val="en-US" w:eastAsia="nl-BE"/>
              </w:rPr>
              <w:t>15.4</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03088F" w:rsidRPr="001649D8" w:rsidRDefault="0003088F" w:rsidP="001649D8">
            <w:pPr>
              <w:pStyle w:val="Geenafstand"/>
              <w:rPr>
                <w:lang w:eastAsia="nl-BE"/>
              </w:rPr>
            </w:pPr>
            <w:r w:rsidRPr="001649D8">
              <w:rPr>
                <w:bCs/>
                <w:color w:val="000000"/>
                <w:kern w:val="24"/>
                <w:lang w:val="en-US" w:eastAsia="nl-BE"/>
              </w:rPr>
              <w:t>13.8</w:t>
            </w:r>
          </w:p>
        </w:tc>
      </w:tr>
      <w:tr w:rsidR="0003088F" w:rsidRPr="001649D8" w:rsidTr="004F0406">
        <w:trPr>
          <w:trHeight w:val="16"/>
        </w:trPr>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03088F" w:rsidRPr="001649D8" w:rsidRDefault="0003088F" w:rsidP="001649D8">
            <w:pPr>
              <w:pStyle w:val="Geenafstand"/>
              <w:rPr>
                <w:lang w:eastAsia="nl-BE"/>
              </w:rPr>
            </w:pPr>
            <w:r w:rsidRPr="001649D8">
              <w:rPr>
                <w:bCs/>
                <w:color w:val="000000"/>
                <w:kern w:val="24"/>
                <w:lang w:val="en-US" w:eastAsia="nl-BE"/>
              </w:rPr>
              <w:t>10</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03088F" w:rsidRPr="001649D8" w:rsidRDefault="0003088F" w:rsidP="001649D8">
            <w:pPr>
              <w:pStyle w:val="Geenafstand"/>
              <w:rPr>
                <w:lang w:eastAsia="nl-BE"/>
              </w:rPr>
            </w:pPr>
            <w:r w:rsidRPr="001649D8">
              <w:rPr>
                <w:bCs/>
                <w:color w:val="000000"/>
                <w:kern w:val="24"/>
                <w:lang w:val="en-US" w:eastAsia="nl-BE"/>
              </w:rPr>
              <w:t>151</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03088F" w:rsidRPr="001649D8" w:rsidRDefault="0003088F" w:rsidP="001649D8">
            <w:pPr>
              <w:pStyle w:val="Geenafstand"/>
              <w:rPr>
                <w:lang w:eastAsia="nl-BE"/>
              </w:rPr>
            </w:pPr>
            <w:r w:rsidRPr="001649D8">
              <w:rPr>
                <w:bCs/>
                <w:color w:val="000000"/>
                <w:kern w:val="24"/>
                <w:lang w:val="en-US" w:eastAsia="nl-BE"/>
              </w:rPr>
              <w:t>15.1</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03088F" w:rsidRPr="001649D8" w:rsidRDefault="0003088F" w:rsidP="001649D8">
            <w:pPr>
              <w:pStyle w:val="Geenafstand"/>
              <w:rPr>
                <w:lang w:eastAsia="nl-BE"/>
              </w:rPr>
            </w:pPr>
            <w:r w:rsidRPr="001649D8">
              <w:rPr>
                <w:bCs/>
                <w:color w:val="000000"/>
                <w:kern w:val="24"/>
                <w:lang w:val="en-US" w:eastAsia="nl-BE"/>
              </w:rPr>
              <w:t>14.1</w:t>
            </w:r>
          </w:p>
        </w:tc>
      </w:tr>
      <w:tr w:rsidR="0003088F" w:rsidRPr="001649D8" w:rsidTr="004F0406">
        <w:trPr>
          <w:trHeight w:val="16"/>
        </w:trPr>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03088F" w:rsidRPr="001649D8" w:rsidRDefault="0003088F" w:rsidP="001649D8">
            <w:pPr>
              <w:pStyle w:val="Geenafstand"/>
              <w:rPr>
                <w:lang w:eastAsia="nl-BE"/>
              </w:rPr>
            </w:pPr>
            <w:r w:rsidRPr="001649D8">
              <w:rPr>
                <w:bCs/>
                <w:color w:val="000000"/>
                <w:kern w:val="24"/>
                <w:lang w:val="en-US" w:eastAsia="nl-BE"/>
              </w:rPr>
              <w:t>12</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03088F" w:rsidRPr="001649D8" w:rsidRDefault="0003088F" w:rsidP="001649D8">
            <w:pPr>
              <w:pStyle w:val="Geenafstand"/>
              <w:rPr>
                <w:lang w:eastAsia="nl-BE"/>
              </w:rPr>
            </w:pPr>
            <w:r w:rsidRPr="001649D8">
              <w:rPr>
                <w:bCs/>
                <w:color w:val="000000"/>
                <w:kern w:val="24"/>
                <w:lang w:val="en-US" w:eastAsia="nl-BE"/>
              </w:rPr>
              <w:t>180</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03088F" w:rsidRPr="001649D8" w:rsidRDefault="0003088F" w:rsidP="001649D8">
            <w:pPr>
              <w:pStyle w:val="Geenafstand"/>
              <w:rPr>
                <w:lang w:eastAsia="nl-BE"/>
              </w:rPr>
            </w:pPr>
            <w:r w:rsidRPr="001649D8">
              <w:rPr>
                <w:bCs/>
                <w:color w:val="000000"/>
                <w:kern w:val="24"/>
                <w:lang w:val="en-US" w:eastAsia="nl-BE"/>
              </w:rPr>
              <w:t>15</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03088F" w:rsidRPr="001649D8" w:rsidRDefault="0003088F" w:rsidP="001649D8">
            <w:pPr>
              <w:pStyle w:val="Geenafstand"/>
              <w:rPr>
                <w:lang w:eastAsia="nl-BE"/>
              </w:rPr>
            </w:pPr>
            <w:r w:rsidRPr="001649D8">
              <w:rPr>
                <w:bCs/>
                <w:color w:val="000000"/>
                <w:kern w:val="24"/>
                <w:lang w:val="en-US" w:eastAsia="nl-BE"/>
              </w:rPr>
              <w:t>15</w:t>
            </w:r>
          </w:p>
        </w:tc>
      </w:tr>
      <w:tr w:rsidR="0003088F" w:rsidRPr="001649D8" w:rsidTr="004F0406">
        <w:trPr>
          <w:trHeight w:val="16"/>
        </w:trPr>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03088F" w:rsidRPr="001649D8" w:rsidRDefault="0003088F" w:rsidP="001649D8">
            <w:pPr>
              <w:pStyle w:val="Geenafstand"/>
              <w:rPr>
                <w:lang w:eastAsia="nl-BE"/>
              </w:rPr>
            </w:pPr>
            <w:r w:rsidRPr="001649D8">
              <w:rPr>
                <w:bCs/>
                <w:color w:val="000000"/>
                <w:kern w:val="24"/>
                <w:lang w:val="en-US" w:eastAsia="nl-BE"/>
              </w:rPr>
              <w:t>14</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03088F" w:rsidRPr="001649D8" w:rsidRDefault="0003088F" w:rsidP="001649D8">
            <w:pPr>
              <w:pStyle w:val="Geenafstand"/>
              <w:rPr>
                <w:lang w:eastAsia="nl-BE"/>
              </w:rPr>
            </w:pPr>
            <w:r w:rsidRPr="001649D8">
              <w:rPr>
                <w:bCs/>
                <w:color w:val="000000"/>
                <w:kern w:val="24"/>
                <w:lang w:val="en-US" w:eastAsia="nl-BE"/>
              </w:rPr>
              <w:t>211.4</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03088F" w:rsidRPr="001649D8" w:rsidRDefault="0003088F" w:rsidP="001649D8">
            <w:pPr>
              <w:pStyle w:val="Geenafstand"/>
              <w:rPr>
                <w:lang w:eastAsia="nl-BE"/>
              </w:rPr>
            </w:pPr>
            <w:r w:rsidRPr="001649D8">
              <w:rPr>
                <w:bCs/>
                <w:color w:val="000000"/>
                <w:kern w:val="24"/>
                <w:lang w:val="en-US" w:eastAsia="nl-BE"/>
              </w:rPr>
              <w:t>15.1</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03088F" w:rsidRPr="001649D8" w:rsidRDefault="0003088F" w:rsidP="001649D8">
            <w:pPr>
              <w:pStyle w:val="Geenafstand"/>
              <w:rPr>
                <w:lang w:eastAsia="nl-BE"/>
              </w:rPr>
            </w:pPr>
            <w:r w:rsidRPr="001649D8">
              <w:rPr>
                <w:bCs/>
                <w:color w:val="000000"/>
                <w:kern w:val="24"/>
                <w:lang w:val="en-US" w:eastAsia="nl-BE"/>
              </w:rPr>
              <w:t>16.5</w:t>
            </w:r>
          </w:p>
        </w:tc>
      </w:tr>
      <w:tr w:rsidR="0003088F" w:rsidRPr="001649D8" w:rsidTr="004F0406">
        <w:trPr>
          <w:trHeight w:val="16"/>
        </w:trPr>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03088F" w:rsidRPr="001649D8" w:rsidRDefault="0003088F" w:rsidP="001649D8">
            <w:pPr>
              <w:pStyle w:val="Geenafstand"/>
              <w:rPr>
                <w:lang w:eastAsia="nl-BE"/>
              </w:rPr>
            </w:pPr>
            <w:r w:rsidRPr="001649D8">
              <w:rPr>
                <w:bCs/>
                <w:color w:val="000000"/>
                <w:kern w:val="24"/>
                <w:lang w:val="en-US" w:eastAsia="nl-BE"/>
              </w:rPr>
              <w:t>16</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03088F" w:rsidRPr="001649D8" w:rsidRDefault="0003088F" w:rsidP="001649D8">
            <w:pPr>
              <w:pStyle w:val="Geenafstand"/>
              <w:rPr>
                <w:lang w:eastAsia="nl-BE"/>
              </w:rPr>
            </w:pPr>
            <w:r w:rsidRPr="001649D8">
              <w:rPr>
                <w:bCs/>
                <w:color w:val="000000"/>
                <w:kern w:val="24"/>
                <w:lang w:val="en-US" w:eastAsia="nl-BE"/>
              </w:rPr>
              <w:t>246.4</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03088F" w:rsidRPr="001649D8" w:rsidRDefault="0003088F" w:rsidP="001649D8">
            <w:pPr>
              <w:pStyle w:val="Geenafstand"/>
              <w:rPr>
                <w:lang w:eastAsia="nl-BE"/>
              </w:rPr>
            </w:pPr>
            <w:r w:rsidRPr="001649D8">
              <w:rPr>
                <w:bCs/>
                <w:color w:val="000000"/>
                <w:kern w:val="24"/>
                <w:lang w:val="en-US" w:eastAsia="nl-BE"/>
              </w:rPr>
              <w:t>15.4</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03088F" w:rsidRPr="001649D8" w:rsidRDefault="0003088F" w:rsidP="001649D8">
            <w:pPr>
              <w:pStyle w:val="Geenafstand"/>
              <w:rPr>
                <w:lang w:eastAsia="nl-BE"/>
              </w:rPr>
            </w:pPr>
            <w:r w:rsidRPr="001649D8">
              <w:rPr>
                <w:bCs/>
                <w:color w:val="000000"/>
                <w:kern w:val="24"/>
                <w:lang w:val="en-US" w:eastAsia="nl-BE"/>
              </w:rPr>
              <w:t>18.6</w:t>
            </w:r>
          </w:p>
        </w:tc>
      </w:tr>
      <w:tr w:rsidR="0003088F" w:rsidRPr="001649D8" w:rsidTr="004F0406">
        <w:trPr>
          <w:trHeight w:val="16"/>
        </w:trPr>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03088F" w:rsidRPr="001649D8" w:rsidRDefault="0003088F" w:rsidP="001649D8">
            <w:pPr>
              <w:pStyle w:val="Geenafstand"/>
              <w:rPr>
                <w:lang w:eastAsia="nl-BE"/>
              </w:rPr>
            </w:pPr>
            <w:r w:rsidRPr="001649D8">
              <w:rPr>
                <w:bCs/>
                <w:color w:val="000000"/>
                <w:kern w:val="24"/>
                <w:lang w:val="en-US" w:eastAsia="nl-BE"/>
              </w:rPr>
              <w:t>18</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03088F" w:rsidRPr="001649D8" w:rsidRDefault="0003088F" w:rsidP="001649D8">
            <w:pPr>
              <w:pStyle w:val="Geenafstand"/>
              <w:rPr>
                <w:lang w:eastAsia="nl-BE"/>
              </w:rPr>
            </w:pPr>
            <w:r w:rsidRPr="001649D8">
              <w:rPr>
                <w:bCs/>
                <w:color w:val="000000"/>
                <w:kern w:val="24"/>
                <w:lang w:val="en-US" w:eastAsia="nl-BE"/>
              </w:rPr>
              <w:t>286.2</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03088F" w:rsidRPr="001649D8" w:rsidRDefault="0003088F" w:rsidP="001649D8">
            <w:pPr>
              <w:pStyle w:val="Geenafstand"/>
              <w:rPr>
                <w:lang w:eastAsia="nl-BE"/>
              </w:rPr>
            </w:pPr>
            <w:r w:rsidRPr="001649D8">
              <w:rPr>
                <w:bCs/>
                <w:color w:val="000000"/>
                <w:kern w:val="24"/>
                <w:lang w:val="en-US" w:eastAsia="nl-BE"/>
              </w:rPr>
              <w:t>15.9</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03088F" w:rsidRPr="001649D8" w:rsidRDefault="0003088F" w:rsidP="001649D8">
            <w:pPr>
              <w:pStyle w:val="Geenafstand"/>
              <w:rPr>
                <w:lang w:eastAsia="nl-BE"/>
              </w:rPr>
            </w:pPr>
            <w:r w:rsidRPr="001649D8">
              <w:rPr>
                <w:bCs/>
                <w:color w:val="000000"/>
                <w:kern w:val="24"/>
                <w:lang w:val="en-US" w:eastAsia="nl-BE"/>
              </w:rPr>
              <w:t>21.3</w:t>
            </w:r>
          </w:p>
        </w:tc>
      </w:tr>
      <w:tr w:rsidR="0003088F" w:rsidRPr="001649D8" w:rsidTr="001930FD">
        <w:trPr>
          <w:trHeight w:val="18"/>
        </w:trPr>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03088F" w:rsidRPr="001649D8" w:rsidRDefault="0003088F" w:rsidP="001649D8">
            <w:pPr>
              <w:pStyle w:val="Geenafstand"/>
              <w:rPr>
                <w:lang w:eastAsia="nl-BE"/>
              </w:rPr>
            </w:pPr>
            <w:r w:rsidRPr="001649D8">
              <w:rPr>
                <w:bCs/>
                <w:color w:val="000000"/>
                <w:kern w:val="24"/>
                <w:lang w:val="en-US" w:eastAsia="nl-BE"/>
              </w:rPr>
              <w:t>20</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03088F" w:rsidRPr="001649D8" w:rsidRDefault="0003088F" w:rsidP="001649D8">
            <w:pPr>
              <w:pStyle w:val="Geenafstand"/>
              <w:rPr>
                <w:lang w:eastAsia="nl-BE"/>
              </w:rPr>
            </w:pPr>
            <w:r w:rsidRPr="001649D8">
              <w:rPr>
                <w:bCs/>
                <w:color w:val="000000"/>
                <w:kern w:val="24"/>
                <w:lang w:val="en-US" w:eastAsia="nl-BE"/>
              </w:rPr>
              <w:t>332</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03088F" w:rsidRPr="001649D8" w:rsidRDefault="0003088F" w:rsidP="001649D8">
            <w:pPr>
              <w:pStyle w:val="Geenafstand"/>
              <w:rPr>
                <w:lang w:eastAsia="nl-BE"/>
              </w:rPr>
            </w:pPr>
            <w:r w:rsidRPr="001649D8">
              <w:rPr>
                <w:bCs/>
                <w:color w:val="000000"/>
                <w:kern w:val="24"/>
                <w:lang w:val="en-US" w:eastAsia="nl-BE"/>
              </w:rPr>
              <w:t>16.6</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bottom"/>
            <w:hideMark/>
          </w:tcPr>
          <w:p w:rsidR="0003088F" w:rsidRPr="001649D8" w:rsidRDefault="0003088F" w:rsidP="001649D8">
            <w:pPr>
              <w:pStyle w:val="Geenafstand"/>
              <w:rPr>
                <w:lang w:eastAsia="nl-BE"/>
              </w:rPr>
            </w:pPr>
            <w:r w:rsidRPr="001649D8">
              <w:rPr>
                <w:bCs/>
                <w:color w:val="000000"/>
                <w:kern w:val="24"/>
                <w:lang w:val="en-US" w:eastAsia="nl-BE"/>
              </w:rPr>
              <w:t>24.6</w:t>
            </w:r>
          </w:p>
        </w:tc>
      </w:tr>
    </w:tbl>
    <w:p w:rsidR="0003088F" w:rsidRDefault="0003088F" w:rsidP="001649D8">
      <w:pPr>
        <w:pStyle w:val="Geenafstand"/>
      </w:pPr>
      <w:r w:rsidRPr="001649D8">
        <w:t xml:space="preserve">Als op deze markt een </w:t>
      </w:r>
      <w:r w:rsidR="001649D8">
        <w:t>marktprijs geldt van 16.</w:t>
      </w:r>
      <w:r w:rsidRPr="001649D8">
        <w:t>5, bedraagt de maximale totale winst van bedrijf X</w:t>
      </w:r>
    </w:p>
    <w:p w:rsidR="001649D8" w:rsidRPr="001649D8" w:rsidRDefault="001649D8" w:rsidP="001649D8">
      <w:pPr>
        <w:pStyle w:val="Geenafstand"/>
      </w:pPr>
    </w:p>
    <w:p w:rsidR="0003088F" w:rsidRPr="001649D8" w:rsidRDefault="001649D8" w:rsidP="00191361">
      <w:pPr>
        <w:pStyle w:val="Geenafstand"/>
        <w:numPr>
          <w:ilvl w:val="0"/>
          <w:numId w:val="12"/>
        </w:numPr>
      </w:pPr>
      <w:r>
        <w:t>1.</w:t>
      </w:r>
      <w:r w:rsidR="0003088F" w:rsidRPr="001649D8">
        <w:t>4</w:t>
      </w:r>
    </w:p>
    <w:p w:rsidR="0003088F" w:rsidRPr="001649D8" w:rsidRDefault="001649D8" w:rsidP="00191361">
      <w:pPr>
        <w:pStyle w:val="Geenafstand"/>
        <w:numPr>
          <w:ilvl w:val="0"/>
          <w:numId w:val="12"/>
        </w:numPr>
      </w:pPr>
      <w:r>
        <w:t>19.</w:t>
      </w:r>
      <w:r w:rsidR="0003088F" w:rsidRPr="001649D8">
        <w:t>6</w:t>
      </w:r>
    </w:p>
    <w:p w:rsidR="0003088F" w:rsidRPr="001649D8" w:rsidRDefault="001649D8" w:rsidP="00191361">
      <w:pPr>
        <w:pStyle w:val="Geenafstand"/>
        <w:numPr>
          <w:ilvl w:val="0"/>
          <w:numId w:val="12"/>
        </w:numPr>
      </w:pPr>
      <w:r>
        <w:t>210.</w:t>
      </w:r>
      <w:r w:rsidR="0003088F" w:rsidRPr="001649D8">
        <w:t>4</w:t>
      </w:r>
    </w:p>
    <w:p w:rsidR="0003088F" w:rsidRPr="001649D8" w:rsidRDefault="0003088F" w:rsidP="00191361">
      <w:pPr>
        <w:pStyle w:val="Geenafstand"/>
        <w:numPr>
          <w:ilvl w:val="0"/>
          <w:numId w:val="12"/>
        </w:numPr>
      </w:pPr>
      <w:r w:rsidRPr="001649D8">
        <w:t>231</w:t>
      </w:r>
    </w:p>
    <w:p w:rsidR="0003088F" w:rsidRDefault="0003088F" w:rsidP="001649D8">
      <w:pPr>
        <w:pStyle w:val="Geenafstand"/>
      </w:pPr>
    </w:p>
    <w:p w:rsidR="001649D8" w:rsidRPr="001649D8" w:rsidRDefault="001649D8" w:rsidP="001649D8">
      <w:pPr>
        <w:pStyle w:val="Geenafstand"/>
        <w:rPr>
          <w:b/>
          <w:u w:val="single"/>
        </w:rPr>
      </w:pPr>
      <w:r w:rsidRPr="001649D8">
        <w:rPr>
          <w:b/>
          <w:u w:val="single"/>
        </w:rPr>
        <w:t>VRAAG 13</w:t>
      </w:r>
    </w:p>
    <w:p w:rsidR="0003088F" w:rsidRPr="001649D8" w:rsidRDefault="0003088F" w:rsidP="001649D8">
      <w:pPr>
        <w:pStyle w:val="Geenafstand"/>
      </w:pPr>
      <w:r w:rsidRPr="001649D8">
        <w:t>De vraag naar het product x van een monopolist die geen prijsdiscriminatie kan toepassen luidt:</w:t>
      </w:r>
      <w:r w:rsidR="001649D8">
        <w:t xml:space="preserve"> </w:t>
      </w:r>
      <m:oMath>
        <m:sSubSup>
          <m:sSubSupPr>
            <m:ctrlPr>
              <w:rPr>
                <w:rFonts w:ascii="Cambria Math" w:hAnsi="Cambria Math"/>
                <w:i/>
              </w:rPr>
            </m:ctrlPr>
          </m:sSubSupPr>
          <m:e>
            <m:r>
              <w:rPr>
                <w:rFonts w:ascii="Cambria Math" w:hAnsi="Cambria Math"/>
              </w:rPr>
              <m:t>q</m:t>
            </m:r>
          </m:e>
          <m:sub>
            <m:r>
              <w:rPr>
                <w:rFonts w:ascii="Cambria Math" w:hAnsi="Cambria Math"/>
              </w:rPr>
              <m:t>x</m:t>
            </m:r>
          </m:sub>
          <m:sup>
            <m:r>
              <w:rPr>
                <w:rFonts w:ascii="Cambria Math" w:hAnsi="Cambria Math"/>
              </w:rPr>
              <m:t>v</m:t>
            </m:r>
          </m:sup>
        </m:sSubSup>
        <m:r>
          <w:rPr>
            <w:rFonts w:ascii="Cambria Math" w:hAnsi="Cambria Math"/>
          </w:rPr>
          <m:t>=120-2 p</m:t>
        </m:r>
      </m:oMath>
      <w:r w:rsidR="001649D8">
        <w:t xml:space="preserve">. </w:t>
      </w:r>
      <w:r w:rsidRPr="001649D8">
        <w:t>De marginale kost is constant en bedraagt 30. De optimale prijs bedraagt</w:t>
      </w:r>
    </w:p>
    <w:p w:rsidR="001649D8" w:rsidRDefault="001649D8" w:rsidP="001649D8">
      <w:pPr>
        <w:pStyle w:val="Geenafstand"/>
      </w:pPr>
    </w:p>
    <w:p w:rsidR="0003088F" w:rsidRPr="001649D8" w:rsidRDefault="0003088F" w:rsidP="00191361">
      <w:pPr>
        <w:pStyle w:val="Geenafstand"/>
        <w:numPr>
          <w:ilvl w:val="0"/>
          <w:numId w:val="13"/>
        </w:numPr>
      </w:pPr>
      <w:r w:rsidRPr="001649D8">
        <w:t>60</w:t>
      </w:r>
    </w:p>
    <w:p w:rsidR="0003088F" w:rsidRPr="001649D8" w:rsidRDefault="0003088F" w:rsidP="00191361">
      <w:pPr>
        <w:pStyle w:val="Geenafstand"/>
        <w:numPr>
          <w:ilvl w:val="0"/>
          <w:numId w:val="13"/>
        </w:numPr>
      </w:pPr>
      <w:r w:rsidRPr="001649D8">
        <w:t>45</w:t>
      </w:r>
    </w:p>
    <w:p w:rsidR="0003088F" w:rsidRPr="001649D8" w:rsidRDefault="0003088F" w:rsidP="00191361">
      <w:pPr>
        <w:pStyle w:val="Geenafstand"/>
        <w:numPr>
          <w:ilvl w:val="0"/>
          <w:numId w:val="13"/>
        </w:numPr>
      </w:pPr>
      <w:r w:rsidRPr="001649D8">
        <w:t>30</w:t>
      </w:r>
    </w:p>
    <w:p w:rsidR="0003088F" w:rsidRDefault="0003088F" w:rsidP="00191361">
      <w:pPr>
        <w:pStyle w:val="Geenafstand"/>
        <w:numPr>
          <w:ilvl w:val="0"/>
          <w:numId w:val="13"/>
        </w:numPr>
      </w:pPr>
      <w:r w:rsidRPr="001649D8">
        <w:t>25</w:t>
      </w:r>
    </w:p>
    <w:p w:rsidR="001649D8" w:rsidRDefault="001649D8" w:rsidP="001649D8">
      <w:pPr>
        <w:pStyle w:val="Geenafstand"/>
      </w:pPr>
    </w:p>
    <w:p w:rsidR="002E03F7" w:rsidRDefault="002E03F7" w:rsidP="001649D8">
      <w:pPr>
        <w:pStyle w:val="Geenafstand"/>
        <w:rPr>
          <w:b/>
          <w:u w:val="single"/>
        </w:rPr>
      </w:pPr>
    </w:p>
    <w:p w:rsidR="001649D8" w:rsidRPr="001649D8" w:rsidRDefault="001649D8" w:rsidP="001649D8">
      <w:pPr>
        <w:pStyle w:val="Geenafstand"/>
        <w:rPr>
          <w:b/>
          <w:u w:val="single"/>
        </w:rPr>
      </w:pPr>
      <w:r w:rsidRPr="001649D8">
        <w:rPr>
          <w:b/>
          <w:u w:val="single"/>
        </w:rPr>
        <w:t>VRAAG 14</w:t>
      </w:r>
    </w:p>
    <w:p w:rsidR="0003088F" w:rsidRPr="001649D8" w:rsidRDefault="009E128D" w:rsidP="001649D8">
      <w:pPr>
        <w:pStyle w:val="Geenafstand"/>
      </w:pPr>
      <w:r w:rsidRPr="001649D8">
        <w:t xml:space="preserve">Vul aan. </w:t>
      </w:r>
      <w:r w:rsidR="0003088F" w:rsidRPr="001649D8">
        <w:t>Bij marktsegmentatie</w:t>
      </w:r>
    </w:p>
    <w:p w:rsidR="001649D8" w:rsidRDefault="001649D8" w:rsidP="001649D8">
      <w:pPr>
        <w:pStyle w:val="Geenafstand"/>
      </w:pPr>
    </w:p>
    <w:p w:rsidR="0003088F" w:rsidRPr="001649D8" w:rsidRDefault="0003088F" w:rsidP="009461EC">
      <w:pPr>
        <w:pStyle w:val="Geenafstand"/>
        <w:numPr>
          <w:ilvl w:val="0"/>
          <w:numId w:val="30"/>
        </w:numPr>
      </w:pPr>
      <w:r w:rsidRPr="001649D8">
        <w:t>moet de monopolist van iedere consument de betalingsbereidheid kennen;</w:t>
      </w:r>
    </w:p>
    <w:p w:rsidR="0003088F" w:rsidRPr="001649D8" w:rsidRDefault="0003088F" w:rsidP="009461EC">
      <w:pPr>
        <w:pStyle w:val="Geenafstand"/>
        <w:numPr>
          <w:ilvl w:val="0"/>
          <w:numId w:val="30"/>
        </w:numPr>
      </w:pPr>
      <w:r w:rsidRPr="001649D8">
        <w:t>vermindert de monopolist zijn winst ten voordele van de minder begoede consumenten;</w:t>
      </w:r>
    </w:p>
    <w:p w:rsidR="0003088F" w:rsidRPr="001649D8" w:rsidRDefault="00605131" w:rsidP="009461EC">
      <w:pPr>
        <w:pStyle w:val="Geenafstand"/>
        <w:numPr>
          <w:ilvl w:val="0"/>
          <w:numId w:val="30"/>
        </w:numPr>
      </w:pPr>
      <w:r w:rsidRPr="001649D8">
        <w:t>is het mogelijk voor wie op de deelmarkt met de laagste prijs koopt om het product door te verkopen aan wie zich op de andere deelmarkt bevindt</w:t>
      </w:r>
      <w:r w:rsidR="0003088F" w:rsidRPr="001649D8">
        <w:t>;</w:t>
      </w:r>
    </w:p>
    <w:p w:rsidR="00FE5AC0" w:rsidRPr="001649D8" w:rsidRDefault="0003088F" w:rsidP="009461EC">
      <w:pPr>
        <w:pStyle w:val="Geenafstand"/>
        <w:numPr>
          <w:ilvl w:val="0"/>
          <w:numId w:val="30"/>
        </w:numPr>
      </w:pPr>
      <w:r w:rsidRPr="001649D8">
        <w:t>is de prijs hoger in de deelmar</w:t>
      </w:r>
      <w:r w:rsidR="00FD1195">
        <w:t xml:space="preserve">kten waar de prijselasticiteit </w:t>
      </w:r>
      <w:r w:rsidRPr="001649D8">
        <w:t>van de vraag in absolute waarde lager is.</w:t>
      </w:r>
    </w:p>
    <w:p w:rsidR="001649D8" w:rsidRDefault="001649D8" w:rsidP="001649D8">
      <w:pPr>
        <w:pStyle w:val="Geenafstand"/>
      </w:pPr>
    </w:p>
    <w:p w:rsidR="001649D8" w:rsidRPr="001649D8" w:rsidRDefault="001649D8" w:rsidP="001649D8">
      <w:pPr>
        <w:pStyle w:val="Geenafstand"/>
        <w:rPr>
          <w:b/>
          <w:u w:val="single"/>
        </w:rPr>
      </w:pPr>
      <w:r w:rsidRPr="001649D8">
        <w:rPr>
          <w:b/>
          <w:u w:val="single"/>
        </w:rPr>
        <w:t>VRAAG 15</w:t>
      </w:r>
    </w:p>
    <w:p w:rsidR="0003088F" w:rsidRPr="001649D8" w:rsidRDefault="0003088F" w:rsidP="001649D8">
      <w:pPr>
        <w:pStyle w:val="Geenafstand"/>
      </w:pPr>
      <w:r w:rsidRPr="001649D8">
        <w:t xml:space="preserve">De vraag naar het product x </w:t>
      </w:r>
      <w:r w:rsidR="001649D8">
        <w:t xml:space="preserve">van twee identieke </w:t>
      </w:r>
      <w:proofErr w:type="spellStart"/>
      <w:r w:rsidR="001649D8">
        <w:t>duopolisten</w:t>
      </w:r>
      <w:proofErr w:type="spellEnd"/>
      <w:r w:rsidR="001649D8">
        <w:t xml:space="preserve"> </w:t>
      </w:r>
      <w:r w:rsidRPr="001649D8">
        <w:t>luidt:</w:t>
      </w:r>
      <w:r w:rsidR="001649D8">
        <w:t xml:space="preserve"> </w:t>
      </w:r>
      <m:oMath>
        <m:sSubSup>
          <m:sSubSupPr>
            <m:ctrlPr>
              <w:rPr>
                <w:rFonts w:ascii="Cambria Math" w:hAnsi="Cambria Math"/>
                <w:i/>
              </w:rPr>
            </m:ctrlPr>
          </m:sSubSupPr>
          <m:e>
            <m:r>
              <w:rPr>
                <w:rFonts w:ascii="Cambria Math" w:hAnsi="Cambria Math"/>
              </w:rPr>
              <m:t>q</m:t>
            </m:r>
          </m:e>
          <m:sub>
            <m:r>
              <w:rPr>
                <w:rFonts w:ascii="Cambria Math" w:hAnsi="Cambria Math"/>
              </w:rPr>
              <m:t>x</m:t>
            </m:r>
          </m:sub>
          <m:sup>
            <m:r>
              <w:rPr>
                <w:rFonts w:ascii="Cambria Math" w:hAnsi="Cambria Math"/>
              </w:rPr>
              <m:t>v</m:t>
            </m:r>
          </m:sup>
        </m:sSubSup>
        <m:r>
          <w:rPr>
            <w:rFonts w:ascii="Cambria Math" w:hAnsi="Cambria Math"/>
          </w:rPr>
          <m:t>=120-2 p</m:t>
        </m:r>
      </m:oMath>
      <w:r w:rsidR="001649D8">
        <w:t xml:space="preserve">. </w:t>
      </w:r>
      <w:r w:rsidRPr="001649D8">
        <w:t>De marginale kost is constant en bedraagt 30. Wanneer is het consumentensurplus het laagst?</w:t>
      </w:r>
    </w:p>
    <w:p w:rsidR="001649D8" w:rsidRDefault="001649D8" w:rsidP="001649D8">
      <w:pPr>
        <w:pStyle w:val="Geenafstand"/>
      </w:pPr>
    </w:p>
    <w:p w:rsidR="0003088F" w:rsidRPr="001649D8" w:rsidRDefault="0003088F" w:rsidP="00191361">
      <w:pPr>
        <w:pStyle w:val="Geenafstand"/>
        <w:numPr>
          <w:ilvl w:val="0"/>
          <w:numId w:val="14"/>
        </w:numPr>
      </w:pPr>
      <w:r w:rsidRPr="001649D8">
        <w:t>Bij het kartel.</w:t>
      </w:r>
    </w:p>
    <w:p w:rsidR="0003088F" w:rsidRPr="001649D8" w:rsidRDefault="0003088F" w:rsidP="00191361">
      <w:pPr>
        <w:pStyle w:val="Geenafstand"/>
        <w:numPr>
          <w:ilvl w:val="0"/>
          <w:numId w:val="14"/>
        </w:numPr>
      </w:pPr>
      <w:r w:rsidRPr="001649D8">
        <w:t>Als één van beiden de kartelafspraak respecteert, terwijl de andere zijn eigen individuele winst maximaliseert.</w:t>
      </w:r>
    </w:p>
    <w:p w:rsidR="0003088F" w:rsidRPr="001649D8" w:rsidRDefault="0003088F" w:rsidP="00191361">
      <w:pPr>
        <w:pStyle w:val="Geenafstand"/>
        <w:numPr>
          <w:ilvl w:val="0"/>
          <w:numId w:val="14"/>
        </w:numPr>
      </w:pPr>
      <w:r w:rsidRPr="001649D8">
        <w:t xml:space="preserve">Bij het </w:t>
      </w:r>
      <w:proofErr w:type="spellStart"/>
      <w:r w:rsidRPr="001649D8">
        <w:t>Cournot</w:t>
      </w:r>
      <w:proofErr w:type="spellEnd"/>
      <w:r w:rsidRPr="001649D8">
        <w:t xml:space="preserve"> evenwicht.</w:t>
      </w:r>
    </w:p>
    <w:p w:rsidR="0003088F" w:rsidRPr="001649D8" w:rsidRDefault="0003088F" w:rsidP="00191361">
      <w:pPr>
        <w:pStyle w:val="Geenafstand"/>
        <w:numPr>
          <w:ilvl w:val="0"/>
          <w:numId w:val="14"/>
        </w:numPr>
      </w:pPr>
      <w:r w:rsidRPr="001649D8">
        <w:t>Bij het Bertrand evenwicht.</w:t>
      </w:r>
    </w:p>
    <w:p w:rsidR="001930FD" w:rsidRDefault="001930FD" w:rsidP="001649D8">
      <w:pPr>
        <w:pStyle w:val="Geenafstand"/>
      </w:pPr>
    </w:p>
    <w:p w:rsidR="001649D8" w:rsidRDefault="001649D8" w:rsidP="001649D8">
      <w:pPr>
        <w:pStyle w:val="Geenafstand"/>
      </w:pPr>
    </w:p>
    <w:p w:rsidR="001649D8" w:rsidRPr="001649D8" w:rsidRDefault="001649D8" w:rsidP="001649D8">
      <w:pPr>
        <w:pStyle w:val="Geenafstand"/>
        <w:rPr>
          <w:b/>
          <w:u w:val="single"/>
        </w:rPr>
      </w:pPr>
      <w:r w:rsidRPr="001649D8">
        <w:rPr>
          <w:b/>
          <w:u w:val="single"/>
        </w:rPr>
        <w:t>VRAAG 16</w:t>
      </w:r>
    </w:p>
    <w:p w:rsidR="0003088F" w:rsidRPr="001649D8" w:rsidRDefault="0003088F" w:rsidP="001649D8">
      <w:pPr>
        <w:pStyle w:val="Geenafstand"/>
      </w:pPr>
      <w:r w:rsidRPr="001649D8">
        <w:t>Vul aan. Speltheorie is het gepaste theoretische kader voor de studie va</w:t>
      </w:r>
      <w:r w:rsidR="001649D8">
        <w:t xml:space="preserve">n het gedrag van een producent </w:t>
      </w:r>
      <w:r w:rsidR="00CC2227">
        <w:t xml:space="preserve">die evolueert </w:t>
      </w:r>
      <w:r w:rsidRPr="001649D8">
        <w:t>in een marktvorm van</w:t>
      </w:r>
    </w:p>
    <w:p w:rsidR="001649D8" w:rsidRDefault="001649D8" w:rsidP="001649D8">
      <w:pPr>
        <w:pStyle w:val="Geenafstand"/>
      </w:pPr>
    </w:p>
    <w:p w:rsidR="0003088F" w:rsidRPr="001649D8" w:rsidRDefault="0003088F" w:rsidP="00191361">
      <w:pPr>
        <w:pStyle w:val="Geenafstand"/>
        <w:numPr>
          <w:ilvl w:val="0"/>
          <w:numId w:val="15"/>
        </w:numPr>
      </w:pPr>
      <w:r w:rsidRPr="001649D8">
        <w:t>volmaakte mededinging;</w:t>
      </w:r>
    </w:p>
    <w:p w:rsidR="0003088F" w:rsidRPr="001649D8" w:rsidRDefault="0003088F" w:rsidP="00191361">
      <w:pPr>
        <w:pStyle w:val="Geenafstand"/>
        <w:numPr>
          <w:ilvl w:val="0"/>
          <w:numId w:val="15"/>
        </w:numPr>
      </w:pPr>
      <w:r w:rsidRPr="001649D8">
        <w:t>monopolie;</w:t>
      </w:r>
    </w:p>
    <w:p w:rsidR="0003088F" w:rsidRPr="001649D8" w:rsidRDefault="0003088F" w:rsidP="00191361">
      <w:pPr>
        <w:pStyle w:val="Geenafstand"/>
        <w:numPr>
          <w:ilvl w:val="0"/>
          <w:numId w:val="15"/>
        </w:numPr>
      </w:pPr>
      <w:r w:rsidRPr="001649D8">
        <w:t>oligopolie;</w:t>
      </w:r>
    </w:p>
    <w:p w:rsidR="0003088F" w:rsidRPr="001649D8" w:rsidRDefault="0003088F" w:rsidP="00191361">
      <w:pPr>
        <w:pStyle w:val="Geenafstand"/>
        <w:numPr>
          <w:ilvl w:val="0"/>
          <w:numId w:val="15"/>
        </w:numPr>
      </w:pPr>
      <w:r w:rsidRPr="001649D8">
        <w:t>monopolistische mededinging.</w:t>
      </w:r>
    </w:p>
    <w:p w:rsidR="0003088F" w:rsidRDefault="0003088F" w:rsidP="001649D8">
      <w:pPr>
        <w:pStyle w:val="Geenafstand"/>
      </w:pPr>
    </w:p>
    <w:p w:rsidR="001649D8" w:rsidRPr="001649D8" w:rsidRDefault="001649D8" w:rsidP="001649D8">
      <w:pPr>
        <w:pStyle w:val="Geenafstand"/>
        <w:rPr>
          <w:b/>
          <w:u w:val="single"/>
        </w:rPr>
      </w:pPr>
      <w:r w:rsidRPr="001649D8">
        <w:rPr>
          <w:b/>
          <w:u w:val="single"/>
        </w:rPr>
        <w:t>VRAAG 17</w:t>
      </w:r>
    </w:p>
    <w:p w:rsidR="0003088F" w:rsidRPr="001649D8" w:rsidRDefault="0003088F" w:rsidP="001649D8">
      <w:pPr>
        <w:pStyle w:val="Geenafstand"/>
      </w:pPr>
      <w:r w:rsidRPr="001649D8">
        <w:t>Vul aan. Averechtse selectie</w:t>
      </w:r>
    </w:p>
    <w:p w:rsidR="001649D8" w:rsidRDefault="001649D8" w:rsidP="001649D8">
      <w:pPr>
        <w:pStyle w:val="Geenafstand"/>
      </w:pPr>
    </w:p>
    <w:p w:rsidR="0003088F" w:rsidRPr="001649D8" w:rsidRDefault="0003088F" w:rsidP="00191361">
      <w:pPr>
        <w:pStyle w:val="Geenafstand"/>
        <w:numPr>
          <w:ilvl w:val="0"/>
          <w:numId w:val="16"/>
        </w:numPr>
      </w:pPr>
      <w:r w:rsidRPr="001649D8">
        <w:t>kan er de oorzaak van zijn dat markten verdwijnen;</w:t>
      </w:r>
    </w:p>
    <w:p w:rsidR="0003088F" w:rsidRPr="001649D8" w:rsidRDefault="0003088F" w:rsidP="00191361">
      <w:pPr>
        <w:pStyle w:val="Geenafstand"/>
        <w:numPr>
          <w:ilvl w:val="0"/>
          <w:numId w:val="16"/>
        </w:numPr>
      </w:pPr>
      <w:r w:rsidRPr="001649D8">
        <w:t>betekent dat werkgevers vaak niet de beste sollicitant aanwerven;</w:t>
      </w:r>
    </w:p>
    <w:p w:rsidR="0003088F" w:rsidRPr="001649D8" w:rsidRDefault="0003088F" w:rsidP="00191361">
      <w:pPr>
        <w:pStyle w:val="Geenafstand"/>
        <w:numPr>
          <w:ilvl w:val="0"/>
          <w:numId w:val="16"/>
        </w:numPr>
      </w:pPr>
      <w:r w:rsidRPr="001649D8">
        <w:t>betekent dat de consument zelf niet goed weet wat goed voor hem is bij het kiezen van wat hij consumeert;</w:t>
      </w:r>
    </w:p>
    <w:p w:rsidR="0003088F" w:rsidRPr="001649D8" w:rsidRDefault="0003088F" w:rsidP="00191361">
      <w:pPr>
        <w:pStyle w:val="Geenafstand"/>
        <w:numPr>
          <w:ilvl w:val="0"/>
          <w:numId w:val="16"/>
        </w:numPr>
      </w:pPr>
      <w:r w:rsidRPr="001649D8">
        <w:t>zorgt er voor dat wie verzekerd is tegen een risico dat risico minder mijdt.</w:t>
      </w:r>
    </w:p>
    <w:p w:rsidR="00FE5AC0" w:rsidRDefault="00FE5AC0" w:rsidP="001649D8">
      <w:pPr>
        <w:pStyle w:val="Geenafstand"/>
      </w:pPr>
    </w:p>
    <w:p w:rsidR="001649D8" w:rsidRDefault="001649D8" w:rsidP="001649D8">
      <w:pPr>
        <w:pStyle w:val="Geenafstand"/>
      </w:pPr>
    </w:p>
    <w:p w:rsidR="001649D8" w:rsidRPr="001649D8" w:rsidRDefault="001649D8" w:rsidP="001649D8">
      <w:pPr>
        <w:pStyle w:val="Geenafstand"/>
        <w:rPr>
          <w:b/>
          <w:u w:val="single"/>
        </w:rPr>
      </w:pPr>
      <w:r w:rsidRPr="001649D8">
        <w:rPr>
          <w:b/>
          <w:u w:val="single"/>
        </w:rPr>
        <w:t>VRAAG 18</w:t>
      </w:r>
    </w:p>
    <w:p w:rsidR="0003088F" w:rsidRDefault="0003088F" w:rsidP="001649D8">
      <w:pPr>
        <w:pStyle w:val="Geenafstand"/>
      </w:pPr>
      <w:r w:rsidRPr="001649D8">
        <w:t>De vraag naar het product x wordt weergegeven door de volgende vergelijking :</w:t>
      </w:r>
      <m:oMath>
        <m:sSubSup>
          <m:sSubSupPr>
            <m:ctrlPr>
              <w:rPr>
                <w:rFonts w:ascii="Cambria Math" w:hAnsi="Cambria Math"/>
                <w:i/>
              </w:rPr>
            </m:ctrlPr>
          </m:sSubSupPr>
          <m:e>
            <m:r>
              <w:rPr>
                <w:rFonts w:ascii="Cambria Math" w:hAnsi="Cambria Math"/>
              </w:rPr>
              <m:t>q</m:t>
            </m:r>
          </m:e>
          <m:sub>
            <m:r>
              <w:rPr>
                <w:rFonts w:ascii="Cambria Math" w:hAnsi="Cambria Math"/>
              </w:rPr>
              <m:t>x</m:t>
            </m:r>
          </m:sub>
          <m:sup>
            <m:r>
              <w:rPr>
                <w:rFonts w:ascii="Cambria Math" w:hAnsi="Cambria Math"/>
              </w:rPr>
              <m:t>v</m:t>
            </m:r>
          </m:sup>
        </m:sSubSup>
        <m:r>
          <w:rPr>
            <w:rFonts w:ascii="Cambria Math" w:hAnsi="Cambria Math"/>
          </w:rPr>
          <m:t>=120-3</m:t>
        </m:r>
        <m:sSub>
          <m:sSubPr>
            <m:ctrlPr>
              <w:rPr>
                <w:rFonts w:ascii="Cambria Math" w:hAnsi="Cambria Math"/>
                <w:i/>
              </w:rPr>
            </m:ctrlPr>
          </m:sSubPr>
          <m:e>
            <m:r>
              <w:rPr>
                <w:rFonts w:ascii="Cambria Math" w:hAnsi="Cambria Math"/>
              </w:rPr>
              <m:t>p</m:t>
            </m:r>
          </m:e>
          <m:sub>
            <m:r>
              <w:rPr>
                <w:rFonts w:ascii="Cambria Math" w:hAnsi="Cambria Math"/>
              </w:rPr>
              <m:t>x</m:t>
            </m:r>
          </m:sub>
        </m:sSub>
      </m:oMath>
      <w:r w:rsidR="001649D8">
        <w:t xml:space="preserve">. </w:t>
      </w:r>
      <w:r w:rsidRPr="001649D8">
        <w:t xml:space="preserve">Het aanbod luidt: </w:t>
      </w:r>
      <m:oMath>
        <m:sSubSup>
          <m:sSubSupPr>
            <m:ctrlPr>
              <w:rPr>
                <w:rFonts w:ascii="Cambria Math" w:hAnsi="Cambria Math"/>
                <w:i/>
              </w:rPr>
            </m:ctrlPr>
          </m:sSubSupPr>
          <m:e>
            <m:r>
              <w:rPr>
                <w:rFonts w:ascii="Cambria Math" w:hAnsi="Cambria Math"/>
              </w:rPr>
              <m:t>q</m:t>
            </m:r>
          </m:e>
          <m:sub>
            <m:r>
              <w:rPr>
                <w:rFonts w:ascii="Cambria Math" w:hAnsi="Cambria Math"/>
              </w:rPr>
              <m:t>x</m:t>
            </m:r>
          </m:sub>
          <m:sup>
            <m:r>
              <w:rPr>
                <w:rFonts w:ascii="Cambria Math" w:hAnsi="Cambria Math"/>
              </w:rPr>
              <m:t>A</m:t>
            </m:r>
          </m:sup>
        </m:sSubSup>
        <m:r>
          <w:rPr>
            <w:rFonts w:ascii="Cambria Math" w:hAnsi="Cambria Math"/>
          </w:rPr>
          <m:t>=-40+2</m:t>
        </m:r>
        <m:sSub>
          <m:sSubPr>
            <m:ctrlPr>
              <w:rPr>
                <w:rFonts w:ascii="Cambria Math" w:hAnsi="Cambria Math"/>
                <w:i/>
              </w:rPr>
            </m:ctrlPr>
          </m:sSubPr>
          <m:e>
            <m:r>
              <w:rPr>
                <w:rFonts w:ascii="Cambria Math" w:hAnsi="Cambria Math"/>
              </w:rPr>
              <m:t>p</m:t>
            </m:r>
          </m:e>
          <m:sub>
            <m:r>
              <w:rPr>
                <w:rFonts w:ascii="Cambria Math" w:hAnsi="Cambria Math"/>
              </w:rPr>
              <m:t>x</m:t>
            </m:r>
          </m:sub>
        </m:sSub>
      </m:oMath>
      <w:r w:rsidR="001649D8">
        <w:t xml:space="preserve">. </w:t>
      </w:r>
      <w:r w:rsidRPr="001649D8">
        <w:t>Als er een positief extern effect van  5 per geconsumeerde eenheid  optreedt, bedraagt de Pareto optimale hoeveelheid</w:t>
      </w:r>
    </w:p>
    <w:p w:rsidR="001649D8" w:rsidRPr="001649D8" w:rsidRDefault="001649D8" w:rsidP="001649D8">
      <w:pPr>
        <w:pStyle w:val="Geenafstand"/>
      </w:pPr>
    </w:p>
    <w:p w:rsidR="0003088F" w:rsidRPr="001649D8" w:rsidRDefault="0003088F" w:rsidP="00191361">
      <w:pPr>
        <w:pStyle w:val="Geenafstand"/>
        <w:numPr>
          <w:ilvl w:val="0"/>
          <w:numId w:val="17"/>
        </w:numPr>
      </w:pPr>
      <w:r w:rsidRPr="001649D8">
        <w:t>15</w:t>
      </w:r>
    </w:p>
    <w:p w:rsidR="0003088F" w:rsidRPr="001649D8" w:rsidRDefault="0003088F" w:rsidP="00191361">
      <w:pPr>
        <w:pStyle w:val="Geenafstand"/>
        <w:numPr>
          <w:ilvl w:val="0"/>
          <w:numId w:val="17"/>
        </w:numPr>
      </w:pPr>
      <w:r w:rsidRPr="001649D8">
        <w:t>20</w:t>
      </w:r>
    </w:p>
    <w:p w:rsidR="0003088F" w:rsidRPr="001649D8" w:rsidRDefault="0003088F" w:rsidP="00191361">
      <w:pPr>
        <w:pStyle w:val="Geenafstand"/>
        <w:numPr>
          <w:ilvl w:val="0"/>
          <w:numId w:val="17"/>
        </w:numPr>
      </w:pPr>
      <w:r w:rsidRPr="001649D8">
        <w:t>24</w:t>
      </w:r>
    </w:p>
    <w:p w:rsidR="0003088F" w:rsidRPr="001649D8" w:rsidRDefault="0003088F" w:rsidP="00191361">
      <w:pPr>
        <w:pStyle w:val="Geenafstand"/>
        <w:numPr>
          <w:ilvl w:val="0"/>
          <w:numId w:val="17"/>
        </w:numPr>
      </w:pPr>
      <w:r w:rsidRPr="001649D8">
        <w:t>30</w:t>
      </w:r>
    </w:p>
    <w:p w:rsidR="00BD4A65" w:rsidRPr="001649D8" w:rsidRDefault="00BD4A65" w:rsidP="001649D8">
      <w:pPr>
        <w:pStyle w:val="Geenafstand"/>
      </w:pPr>
    </w:p>
    <w:p w:rsidR="001930FD" w:rsidRPr="001649D8" w:rsidRDefault="001930FD" w:rsidP="001649D8">
      <w:pPr>
        <w:pStyle w:val="Geenafstand"/>
      </w:pPr>
    </w:p>
    <w:p w:rsidR="001930FD" w:rsidRPr="001649D8" w:rsidRDefault="001649D8" w:rsidP="001649D8">
      <w:pPr>
        <w:pStyle w:val="Geenafstand"/>
        <w:rPr>
          <w:b/>
          <w:u w:val="single"/>
        </w:rPr>
      </w:pPr>
      <w:r w:rsidRPr="001649D8">
        <w:rPr>
          <w:b/>
          <w:u w:val="single"/>
        </w:rPr>
        <w:t>VRAAG 19</w:t>
      </w:r>
    </w:p>
    <w:p w:rsidR="0003088F" w:rsidRDefault="0003088F" w:rsidP="001649D8">
      <w:pPr>
        <w:pStyle w:val="Geenafstand"/>
      </w:pPr>
      <w:r w:rsidRPr="001649D8">
        <w:t>In land X zijn er maar drie gezinnen A, B en C. Er zijn vier inkomensverdelingen mogelijk: I,II ,III en IV.</w:t>
      </w:r>
    </w:p>
    <w:p w:rsidR="001649D8" w:rsidRPr="001649D8" w:rsidRDefault="001649D8" w:rsidP="001649D8">
      <w:pPr>
        <w:pStyle w:val="Geenafstand"/>
      </w:pPr>
    </w:p>
    <w:tbl>
      <w:tblPr>
        <w:tblStyle w:val="Tabelraster"/>
        <w:tblW w:w="0" w:type="auto"/>
        <w:tblLook w:val="04A0" w:firstRow="1" w:lastRow="0" w:firstColumn="1" w:lastColumn="0" w:noHBand="0" w:noVBand="1"/>
      </w:tblPr>
      <w:tblGrid>
        <w:gridCol w:w="1452"/>
        <w:gridCol w:w="1585"/>
        <w:gridCol w:w="1585"/>
        <w:gridCol w:w="1586"/>
        <w:gridCol w:w="1586"/>
      </w:tblGrid>
      <w:tr w:rsidR="00191361" w:rsidRPr="00191361" w:rsidTr="00191361">
        <w:tc>
          <w:tcPr>
            <w:tcW w:w="1452" w:type="dxa"/>
          </w:tcPr>
          <w:p w:rsidR="00191361" w:rsidRPr="00191361" w:rsidRDefault="00191361" w:rsidP="001649D8">
            <w:pPr>
              <w:pStyle w:val="Geenafstand"/>
              <w:rPr>
                <w:sz w:val="20"/>
                <w:szCs w:val="20"/>
              </w:rPr>
            </w:pPr>
          </w:p>
        </w:tc>
        <w:tc>
          <w:tcPr>
            <w:tcW w:w="1585" w:type="dxa"/>
          </w:tcPr>
          <w:p w:rsidR="00191361" w:rsidRPr="00191361" w:rsidRDefault="00191361" w:rsidP="00191361">
            <w:pPr>
              <w:pStyle w:val="Geenafstand"/>
              <w:jc w:val="center"/>
              <w:rPr>
                <w:sz w:val="20"/>
                <w:szCs w:val="20"/>
              </w:rPr>
            </w:pPr>
            <w:r w:rsidRPr="00191361">
              <w:rPr>
                <w:sz w:val="20"/>
                <w:szCs w:val="20"/>
              </w:rPr>
              <w:t>Verdeling I</w:t>
            </w:r>
          </w:p>
        </w:tc>
        <w:tc>
          <w:tcPr>
            <w:tcW w:w="1585" w:type="dxa"/>
          </w:tcPr>
          <w:p w:rsidR="00191361" w:rsidRPr="00191361" w:rsidRDefault="00191361" w:rsidP="00191361">
            <w:pPr>
              <w:pStyle w:val="Geenafstand"/>
              <w:jc w:val="center"/>
              <w:rPr>
                <w:sz w:val="20"/>
                <w:szCs w:val="20"/>
              </w:rPr>
            </w:pPr>
            <w:r w:rsidRPr="00191361">
              <w:rPr>
                <w:sz w:val="20"/>
                <w:szCs w:val="20"/>
              </w:rPr>
              <w:t>Verdeling II</w:t>
            </w:r>
          </w:p>
        </w:tc>
        <w:tc>
          <w:tcPr>
            <w:tcW w:w="1586" w:type="dxa"/>
          </w:tcPr>
          <w:p w:rsidR="00191361" w:rsidRPr="00191361" w:rsidRDefault="00191361" w:rsidP="00191361">
            <w:pPr>
              <w:pStyle w:val="Geenafstand"/>
              <w:jc w:val="center"/>
              <w:rPr>
                <w:sz w:val="20"/>
                <w:szCs w:val="20"/>
              </w:rPr>
            </w:pPr>
            <w:r w:rsidRPr="00191361">
              <w:rPr>
                <w:sz w:val="20"/>
                <w:szCs w:val="20"/>
              </w:rPr>
              <w:t>Verdeling III</w:t>
            </w:r>
          </w:p>
        </w:tc>
        <w:tc>
          <w:tcPr>
            <w:tcW w:w="1586" w:type="dxa"/>
          </w:tcPr>
          <w:p w:rsidR="00191361" w:rsidRPr="00191361" w:rsidRDefault="00191361" w:rsidP="00191361">
            <w:pPr>
              <w:pStyle w:val="Geenafstand"/>
              <w:jc w:val="center"/>
              <w:rPr>
                <w:sz w:val="20"/>
                <w:szCs w:val="20"/>
              </w:rPr>
            </w:pPr>
            <w:r w:rsidRPr="00191361">
              <w:rPr>
                <w:sz w:val="20"/>
                <w:szCs w:val="20"/>
              </w:rPr>
              <w:t>Verdeling IV</w:t>
            </w:r>
          </w:p>
        </w:tc>
      </w:tr>
      <w:tr w:rsidR="00191361" w:rsidRPr="00191361" w:rsidTr="00191361">
        <w:tc>
          <w:tcPr>
            <w:tcW w:w="1452" w:type="dxa"/>
          </w:tcPr>
          <w:p w:rsidR="00191361" w:rsidRPr="00191361" w:rsidRDefault="00191361" w:rsidP="00191361">
            <w:pPr>
              <w:pStyle w:val="Geenafstand"/>
              <w:jc w:val="center"/>
              <w:rPr>
                <w:sz w:val="20"/>
                <w:szCs w:val="20"/>
              </w:rPr>
            </w:pPr>
            <w:r w:rsidRPr="00191361">
              <w:rPr>
                <w:sz w:val="20"/>
                <w:szCs w:val="20"/>
              </w:rPr>
              <w:t>Gezin A</w:t>
            </w:r>
          </w:p>
        </w:tc>
        <w:tc>
          <w:tcPr>
            <w:tcW w:w="1585" w:type="dxa"/>
          </w:tcPr>
          <w:p w:rsidR="00191361" w:rsidRPr="00191361" w:rsidRDefault="00191361" w:rsidP="00191361">
            <w:pPr>
              <w:pStyle w:val="Geenafstand"/>
              <w:jc w:val="center"/>
              <w:rPr>
                <w:sz w:val="20"/>
                <w:szCs w:val="20"/>
              </w:rPr>
            </w:pPr>
            <w:r w:rsidRPr="00191361">
              <w:rPr>
                <w:sz w:val="20"/>
                <w:szCs w:val="20"/>
              </w:rPr>
              <w:t>10</w:t>
            </w:r>
          </w:p>
        </w:tc>
        <w:tc>
          <w:tcPr>
            <w:tcW w:w="1585" w:type="dxa"/>
          </w:tcPr>
          <w:p w:rsidR="00191361" w:rsidRPr="00191361" w:rsidRDefault="00191361" w:rsidP="00191361">
            <w:pPr>
              <w:pStyle w:val="Geenafstand"/>
              <w:jc w:val="center"/>
              <w:rPr>
                <w:sz w:val="20"/>
                <w:szCs w:val="20"/>
              </w:rPr>
            </w:pPr>
            <w:r w:rsidRPr="00191361">
              <w:rPr>
                <w:sz w:val="20"/>
                <w:szCs w:val="20"/>
              </w:rPr>
              <w:t>15</w:t>
            </w:r>
          </w:p>
        </w:tc>
        <w:tc>
          <w:tcPr>
            <w:tcW w:w="1586" w:type="dxa"/>
          </w:tcPr>
          <w:p w:rsidR="00191361" w:rsidRPr="00191361" w:rsidRDefault="00191361" w:rsidP="00191361">
            <w:pPr>
              <w:pStyle w:val="Geenafstand"/>
              <w:jc w:val="center"/>
              <w:rPr>
                <w:sz w:val="20"/>
                <w:szCs w:val="20"/>
              </w:rPr>
            </w:pPr>
            <w:r w:rsidRPr="00191361">
              <w:rPr>
                <w:sz w:val="20"/>
                <w:szCs w:val="20"/>
              </w:rPr>
              <w:t>5</w:t>
            </w:r>
          </w:p>
        </w:tc>
        <w:tc>
          <w:tcPr>
            <w:tcW w:w="1586" w:type="dxa"/>
          </w:tcPr>
          <w:p w:rsidR="00191361" w:rsidRPr="00191361" w:rsidRDefault="00191361" w:rsidP="00191361">
            <w:pPr>
              <w:pStyle w:val="Geenafstand"/>
              <w:jc w:val="center"/>
              <w:rPr>
                <w:sz w:val="20"/>
                <w:szCs w:val="20"/>
              </w:rPr>
            </w:pPr>
            <w:r w:rsidRPr="00191361">
              <w:rPr>
                <w:sz w:val="20"/>
                <w:szCs w:val="20"/>
              </w:rPr>
              <w:t>20</w:t>
            </w:r>
          </w:p>
        </w:tc>
      </w:tr>
      <w:tr w:rsidR="00191361" w:rsidRPr="00191361" w:rsidTr="00191361">
        <w:tc>
          <w:tcPr>
            <w:tcW w:w="1452" w:type="dxa"/>
          </w:tcPr>
          <w:p w:rsidR="00191361" w:rsidRPr="00191361" w:rsidRDefault="00191361" w:rsidP="00191361">
            <w:pPr>
              <w:pStyle w:val="Geenafstand"/>
              <w:jc w:val="center"/>
              <w:rPr>
                <w:sz w:val="20"/>
                <w:szCs w:val="20"/>
              </w:rPr>
            </w:pPr>
            <w:r w:rsidRPr="00191361">
              <w:rPr>
                <w:sz w:val="20"/>
                <w:szCs w:val="20"/>
              </w:rPr>
              <w:t>Gezin B</w:t>
            </w:r>
          </w:p>
        </w:tc>
        <w:tc>
          <w:tcPr>
            <w:tcW w:w="1585" w:type="dxa"/>
          </w:tcPr>
          <w:p w:rsidR="00191361" w:rsidRPr="00191361" w:rsidRDefault="00191361" w:rsidP="00191361">
            <w:pPr>
              <w:pStyle w:val="Geenafstand"/>
              <w:jc w:val="center"/>
              <w:rPr>
                <w:sz w:val="20"/>
                <w:szCs w:val="20"/>
              </w:rPr>
            </w:pPr>
            <w:r w:rsidRPr="00191361">
              <w:rPr>
                <w:sz w:val="20"/>
                <w:szCs w:val="20"/>
              </w:rPr>
              <w:t>20</w:t>
            </w:r>
          </w:p>
        </w:tc>
        <w:tc>
          <w:tcPr>
            <w:tcW w:w="1585" w:type="dxa"/>
          </w:tcPr>
          <w:p w:rsidR="00191361" w:rsidRPr="00191361" w:rsidRDefault="00191361" w:rsidP="00191361">
            <w:pPr>
              <w:pStyle w:val="Geenafstand"/>
              <w:jc w:val="center"/>
              <w:rPr>
                <w:sz w:val="20"/>
                <w:szCs w:val="20"/>
              </w:rPr>
            </w:pPr>
            <w:r w:rsidRPr="00191361">
              <w:rPr>
                <w:sz w:val="20"/>
                <w:szCs w:val="20"/>
              </w:rPr>
              <w:t>25</w:t>
            </w:r>
          </w:p>
        </w:tc>
        <w:tc>
          <w:tcPr>
            <w:tcW w:w="1586" w:type="dxa"/>
          </w:tcPr>
          <w:p w:rsidR="00191361" w:rsidRPr="00191361" w:rsidRDefault="00191361" w:rsidP="00191361">
            <w:pPr>
              <w:pStyle w:val="Geenafstand"/>
              <w:jc w:val="center"/>
              <w:rPr>
                <w:sz w:val="20"/>
                <w:szCs w:val="20"/>
              </w:rPr>
            </w:pPr>
            <w:r w:rsidRPr="00191361">
              <w:rPr>
                <w:sz w:val="20"/>
                <w:szCs w:val="20"/>
              </w:rPr>
              <w:t>15</w:t>
            </w:r>
          </w:p>
        </w:tc>
        <w:tc>
          <w:tcPr>
            <w:tcW w:w="1586" w:type="dxa"/>
          </w:tcPr>
          <w:p w:rsidR="00191361" w:rsidRPr="00191361" w:rsidRDefault="00191361" w:rsidP="00191361">
            <w:pPr>
              <w:pStyle w:val="Geenafstand"/>
              <w:jc w:val="center"/>
              <w:rPr>
                <w:sz w:val="20"/>
                <w:szCs w:val="20"/>
              </w:rPr>
            </w:pPr>
            <w:r w:rsidRPr="00191361">
              <w:rPr>
                <w:sz w:val="20"/>
                <w:szCs w:val="20"/>
              </w:rPr>
              <w:t>40</w:t>
            </w:r>
          </w:p>
        </w:tc>
      </w:tr>
      <w:tr w:rsidR="00191361" w:rsidRPr="00191361" w:rsidTr="00191361">
        <w:tc>
          <w:tcPr>
            <w:tcW w:w="1452" w:type="dxa"/>
          </w:tcPr>
          <w:p w:rsidR="00191361" w:rsidRPr="00191361" w:rsidRDefault="00191361" w:rsidP="00191361">
            <w:pPr>
              <w:pStyle w:val="Geenafstand"/>
              <w:jc w:val="center"/>
              <w:rPr>
                <w:sz w:val="20"/>
                <w:szCs w:val="20"/>
              </w:rPr>
            </w:pPr>
            <w:r w:rsidRPr="00191361">
              <w:rPr>
                <w:sz w:val="20"/>
                <w:szCs w:val="20"/>
              </w:rPr>
              <w:t>Gezin C</w:t>
            </w:r>
          </w:p>
        </w:tc>
        <w:tc>
          <w:tcPr>
            <w:tcW w:w="1585" w:type="dxa"/>
          </w:tcPr>
          <w:p w:rsidR="00191361" w:rsidRPr="00191361" w:rsidRDefault="00191361" w:rsidP="00191361">
            <w:pPr>
              <w:pStyle w:val="Geenafstand"/>
              <w:jc w:val="center"/>
              <w:rPr>
                <w:sz w:val="20"/>
                <w:szCs w:val="20"/>
              </w:rPr>
            </w:pPr>
            <w:r w:rsidRPr="00191361">
              <w:rPr>
                <w:sz w:val="20"/>
                <w:szCs w:val="20"/>
              </w:rPr>
              <w:t>30</w:t>
            </w:r>
          </w:p>
        </w:tc>
        <w:tc>
          <w:tcPr>
            <w:tcW w:w="1585" w:type="dxa"/>
          </w:tcPr>
          <w:p w:rsidR="00191361" w:rsidRPr="00191361" w:rsidRDefault="00191361" w:rsidP="00191361">
            <w:pPr>
              <w:pStyle w:val="Geenafstand"/>
              <w:jc w:val="center"/>
              <w:rPr>
                <w:sz w:val="20"/>
                <w:szCs w:val="20"/>
              </w:rPr>
            </w:pPr>
            <w:r w:rsidRPr="00191361">
              <w:rPr>
                <w:sz w:val="20"/>
                <w:szCs w:val="20"/>
              </w:rPr>
              <w:t>35</w:t>
            </w:r>
          </w:p>
        </w:tc>
        <w:tc>
          <w:tcPr>
            <w:tcW w:w="1586" w:type="dxa"/>
          </w:tcPr>
          <w:p w:rsidR="00191361" w:rsidRPr="00191361" w:rsidRDefault="00191361" w:rsidP="00191361">
            <w:pPr>
              <w:pStyle w:val="Geenafstand"/>
              <w:jc w:val="center"/>
              <w:rPr>
                <w:sz w:val="20"/>
                <w:szCs w:val="20"/>
              </w:rPr>
            </w:pPr>
            <w:r w:rsidRPr="00191361">
              <w:rPr>
                <w:sz w:val="20"/>
                <w:szCs w:val="20"/>
              </w:rPr>
              <w:t>25</w:t>
            </w:r>
          </w:p>
        </w:tc>
        <w:tc>
          <w:tcPr>
            <w:tcW w:w="1586" w:type="dxa"/>
          </w:tcPr>
          <w:p w:rsidR="00191361" w:rsidRPr="00191361" w:rsidRDefault="00191361" w:rsidP="00191361">
            <w:pPr>
              <w:pStyle w:val="Geenafstand"/>
              <w:jc w:val="center"/>
              <w:rPr>
                <w:sz w:val="20"/>
                <w:szCs w:val="20"/>
              </w:rPr>
            </w:pPr>
            <w:r w:rsidRPr="00191361">
              <w:rPr>
                <w:sz w:val="20"/>
                <w:szCs w:val="20"/>
              </w:rPr>
              <w:t>60</w:t>
            </w:r>
          </w:p>
        </w:tc>
      </w:tr>
    </w:tbl>
    <w:p w:rsidR="0003088F" w:rsidRPr="001649D8" w:rsidRDefault="0003088F" w:rsidP="001649D8">
      <w:pPr>
        <w:pStyle w:val="Geenafstand"/>
      </w:pPr>
    </w:p>
    <w:p w:rsidR="0003088F" w:rsidRPr="001649D8" w:rsidRDefault="0003088F" w:rsidP="001649D8">
      <w:pPr>
        <w:pStyle w:val="Geenafstand"/>
      </w:pPr>
      <w:r w:rsidRPr="001649D8">
        <w:t xml:space="preserve">Welke is de inkomensverdeling met de laagste Gini-coëfficiënt? </w:t>
      </w:r>
    </w:p>
    <w:p w:rsidR="00191361" w:rsidRDefault="00191361" w:rsidP="001649D8">
      <w:pPr>
        <w:pStyle w:val="Geenafstand"/>
      </w:pPr>
    </w:p>
    <w:p w:rsidR="0003088F" w:rsidRPr="001649D8" w:rsidRDefault="0003088F" w:rsidP="00191361">
      <w:pPr>
        <w:pStyle w:val="Geenafstand"/>
        <w:numPr>
          <w:ilvl w:val="0"/>
          <w:numId w:val="18"/>
        </w:numPr>
      </w:pPr>
      <w:r w:rsidRPr="001649D8">
        <w:t>Inkomensverdeling I</w:t>
      </w:r>
    </w:p>
    <w:p w:rsidR="0003088F" w:rsidRPr="001649D8" w:rsidRDefault="0003088F" w:rsidP="00191361">
      <w:pPr>
        <w:pStyle w:val="Geenafstand"/>
        <w:numPr>
          <w:ilvl w:val="0"/>
          <w:numId w:val="18"/>
        </w:numPr>
      </w:pPr>
      <w:r w:rsidRPr="001649D8">
        <w:t>Inkomensverdeling II</w:t>
      </w:r>
    </w:p>
    <w:p w:rsidR="0003088F" w:rsidRPr="001649D8" w:rsidRDefault="0003088F" w:rsidP="00191361">
      <w:pPr>
        <w:pStyle w:val="Geenafstand"/>
        <w:numPr>
          <w:ilvl w:val="0"/>
          <w:numId w:val="18"/>
        </w:numPr>
      </w:pPr>
      <w:r w:rsidRPr="001649D8">
        <w:t>Inkomensverdeling III</w:t>
      </w:r>
    </w:p>
    <w:p w:rsidR="0003088F" w:rsidRPr="001649D8" w:rsidRDefault="0003088F" w:rsidP="00191361">
      <w:pPr>
        <w:pStyle w:val="Geenafstand"/>
        <w:numPr>
          <w:ilvl w:val="0"/>
          <w:numId w:val="18"/>
        </w:numPr>
      </w:pPr>
      <w:r w:rsidRPr="001649D8">
        <w:t>Inkomensverdeling IV</w:t>
      </w:r>
    </w:p>
    <w:p w:rsidR="0003088F" w:rsidRDefault="0003088F" w:rsidP="001649D8">
      <w:pPr>
        <w:pStyle w:val="Geenafstand"/>
      </w:pPr>
    </w:p>
    <w:p w:rsidR="00191361" w:rsidRDefault="00191361" w:rsidP="001649D8">
      <w:pPr>
        <w:pStyle w:val="Geenafstand"/>
      </w:pPr>
    </w:p>
    <w:p w:rsidR="00191361" w:rsidRDefault="00191361" w:rsidP="001649D8">
      <w:pPr>
        <w:pStyle w:val="Geenafstand"/>
      </w:pPr>
    </w:p>
    <w:p w:rsidR="00191361" w:rsidRDefault="00191361" w:rsidP="001649D8">
      <w:pPr>
        <w:pStyle w:val="Geenafstand"/>
      </w:pPr>
    </w:p>
    <w:p w:rsidR="00191361" w:rsidRPr="00191361" w:rsidRDefault="00191361" w:rsidP="001649D8">
      <w:pPr>
        <w:pStyle w:val="Geenafstand"/>
        <w:rPr>
          <w:b/>
          <w:u w:val="single"/>
        </w:rPr>
      </w:pPr>
      <w:r w:rsidRPr="00191361">
        <w:rPr>
          <w:b/>
          <w:u w:val="single"/>
        </w:rPr>
        <w:t>VRAAG 20</w:t>
      </w:r>
    </w:p>
    <w:p w:rsidR="0003088F" w:rsidRDefault="0003088F" w:rsidP="001649D8">
      <w:pPr>
        <w:pStyle w:val="Geenafstand"/>
      </w:pPr>
      <w:r w:rsidRPr="001649D8">
        <w:t>Welke is de juiste bewering?</w:t>
      </w:r>
    </w:p>
    <w:p w:rsidR="00191361" w:rsidRPr="001649D8" w:rsidRDefault="00191361" w:rsidP="001649D8">
      <w:pPr>
        <w:pStyle w:val="Geenafstand"/>
      </w:pPr>
    </w:p>
    <w:p w:rsidR="0003088F" w:rsidRPr="001649D8" w:rsidRDefault="0003088F" w:rsidP="00191361">
      <w:pPr>
        <w:pStyle w:val="Geenafstand"/>
        <w:numPr>
          <w:ilvl w:val="0"/>
          <w:numId w:val="19"/>
        </w:numPr>
      </w:pPr>
      <w:r w:rsidRPr="001649D8">
        <w:t>Een belasting i</w:t>
      </w:r>
      <w:r w:rsidR="003C3A81" w:rsidRPr="001649D8">
        <w:t>s progressief als de rijken een hoger bedrag aan</w:t>
      </w:r>
      <w:r w:rsidRPr="001649D8">
        <w:t xml:space="preserve"> belasting moeten betalen dan de arme</w:t>
      </w:r>
      <w:r w:rsidR="003C3A81" w:rsidRPr="001649D8">
        <w:t>n</w:t>
      </w:r>
      <w:r w:rsidRPr="001649D8">
        <w:t>.</w:t>
      </w:r>
    </w:p>
    <w:p w:rsidR="0003088F" w:rsidRPr="001649D8" w:rsidRDefault="0003088F" w:rsidP="00191361">
      <w:pPr>
        <w:pStyle w:val="Geenafstand"/>
        <w:numPr>
          <w:ilvl w:val="0"/>
          <w:numId w:val="19"/>
        </w:numPr>
      </w:pPr>
      <w:r w:rsidRPr="001649D8">
        <w:t>Een belasting is proportioneel als de marginale belastingvoet constant is.</w:t>
      </w:r>
    </w:p>
    <w:p w:rsidR="0003088F" w:rsidRPr="001649D8" w:rsidRDefault="0003088F" w:rsidP="00191361">
      <w:pPr>
        <w:pStyle w:val="Geenafstand"/>
        <w:numPr>
          <w:ilvl w:val="0"/>
          <w:numId w:val="19"/>
        </w:numPr>
      </w:pPr>
      <w:r w:rsidRPr="001649D8">
        <w:t>Een regressieve belasting zorgt er voor dat de Lorenzcurve van de inkomensverdeling na belasting verder van de diagonaal is verwijderd dan deze van de inkomensverdeling voor belasting.</w:t>
      </w:r>
    </w:p>
    <w:p w:rsidR="0003088F" w:rsidRPr="001649D8" w:rsidRDefault="0003088F" w:rsidP="00191361">
      <w:pPr>
        <w:pStyle w:val="Geenafstand"/>
        <w:numPr>
          <w:ilvl w:val="0"/>
          <w:numId w:val="19"/>
        </w:numPr>
      </w:pPr>
      <w:r w:rsidRPr="001649D8">
        <w:t>Het principe van de horizontale gelijkheid vindt toepassing in een progressieve inkomensbelasting.</w:t>
      </w:r>
    </w:p>
    <w:p w:rsidR="0003088F" w:rsidRDefault="0003088F" w:rsidP="001649D8">
      <w:pPr>
        <w:pStyle w:val="Geenafstand"/>
      </w:pPr>
    </w:p>
    <w:p w:rsidR="00191361" w:rsidRDefault="00191361" w:rsidP="001649D8">
      <w:pPr>
        <w:pStyle w:val="Geenafstand"/>
      </w:pPr>
    </w:p>
    <w:p w:rsidR="00191361" w:rsidRPr="00191361" w:rsidRDefault="00191361" w:rsidP="001649D8">
      <w:pPr>
        <w:pStyle w:val="Geenafstand"/>
        <w:rPr>
          <w:b/>
          <w:u w:val="single"/>
        </w:rPr>
      </w:pPr>
      <w:r w:rsidRPr="00191361">
        <w:rPr>
          <w:b/>
          <w:u w:val="single"/>
        </w:rPr>
        <w:t>VRAAG 21</w:t>
      </w:r>
    </w:p>
    <w:p w:rsidR="0003088F" w:rsidRPr="001649D8" w:rsidRDefault="0003088F" w:rsidP="001649D8">
      <w:pPr>
        <w:pStyle w:val="Geenafstand"/>
      </w:pPr>
      <w:r w:rsidRPr="001649D8">
        <w:t>Vul aan. Het BNI komt overeen</w:t>
      </w:r>
    </w:p>
    <w:p w:rsidR="00191361" w:rsidRDefault="00191361" w:rsidP="001649D8">
      <w:pPr>
        <w:pStyle w:val="Geenafstand"/>
      </w:pPr>
    </w:p>
    <w:p w:rsidR="0003088F" w:rsidRPr="001649D8" w:rsidRDefault="0003088F" w:rsidP="00191361">
      <w:pPr>
        <w:pStyle w:val="Geenafstand"/>
        <w:numPr>
          <w:ilvl w:val="0"/>
          <w:numId w:val="20"/>
        </w:numPr>
      </w:pPr>
      <w:r w:rsidRPr="001649D8">
        <w:t>met het BBP vermeerderd met de factorinkomens naar het buitenland;</w:t>
      </w:r>
    </w:p>
    <w:p w:rsidR="0003088F" w:rsidRPr="001649D8" w:rsidRDefault="0003088F" w:rsidP="00191361">
      <w:pPr>
        <w:pStyle w:val="Geenafstand"/>
        <w:numPr>
          <w:ilvl w:val="0"/>
          <w:numId w:val="20"/>
        </w:numPr>
      </w:pPr>
      <w:r w:rsidRPr="001649D8">
        <w:t>met het BBP vermeerderd met de netto-export;</w:t>
      </w:r>
    </w:p>
    <w:p w:rsidR="0003088F" w:rsidRPr="001649D8" w:rsidRDefault="0003088F" w:rsidP="00191361">
      <w:pPr>
        <w:pStyle w:val="Geenafstand"/>
        <w:numPr>
          <w:ilvl w:val="0"/>
          <w:numId w:val="20"/>
        </w:numPr>
      </w:pPr>
      <w:r w:rsidRPr="001649D8">
        <w:t>met het BBP vermeerderd met de netto-factorinkomens uit het buitenland;</w:t>
      </w:r>
    </w:p>
    <w:p w:rsidR="0003088F" w:rsidRPr="001649D8" w:rsidRDefault="0003088F" w:rsidP="00191361">
      <w:pPr>
        <w:pStyle w:val="Geenafstand"/>
        <w:numPr>
          <w:ilvl w:val="0"/>
          <w:numId w:val="20"/>
        </w:numPr>
      </w:pPr>
      <w:r w:rsidRPr="001649D8">
        <w:t>met het BBP vermeerderd met de netto-arbeidsinkomens uit het buitenland.</w:t>
      </w:r>
    </w:p>
    <w:p w:rsidR="0003088F" w:rsidRDefault="0003088F" w:rsidP="001649D8">
      <w:pPr>
        <w:pStyle w:val="Geenafstand"/>
      </w:pPr>
    </w:p>
    <w:p w:rsidR="00191361" w:rsidRDefault="00191361" w:rsidP="001649D8">
      <w:pPr>
        <w:pStyle w:val="Geenafstand"/>
      </w:pPr>
    </w:p>
    <w:p w:rsidR="00191361" w:rsidRPr="00191361" w:rsidRDefault="00191361" w:rsidP="001649D8">
      <w:pPr>
        <w:pStyle w:val="Geenafstand"/>
        <w:rPr>
          <w:b/>
          <w:u w:val="single"/>
        </w:rPr>
      </w:pPr>
      <w:r w:rsidRPr="00191361">
        <w:rPr>
          <w:b/>
          <w:u w:val="single"/>
        </w:rPr>
        <w:t>VRAAG 22</w:t>
      </w:r>
    </w:p>
    <w:p w:rsidR="0003088F" w:rsidRPr="001649D8" w:rsidRDefault="0003088F" w:rsidP="001649D8">
      <w:pPr>
        <w:pStyle w:val="Geenafstand"/>
      </w:pPr>
      <w:r w:rsidRPr="001649D8">
        <w:t>Kies de juiste uitspraak</w:t>
      </w:r>
    </w:p>
    <w:p w:rsidR="00191361" w:rsidRDefault="00191361" w:rsidP="001649D8">
      <w:pPr>
        <w:pStyle w:val="Geenafstand"/>
      </w:pPr>
    </w:p>
    <w:p w:rsidR="0003088F" w:rsidRPr="001649D8" w:rsidRDefault="0003088F" w:rsidP="00191361">
      <w:pPr>
        <w:pStyle w:val="Geenafstand"/>
        <w:numPr>
          <w:ilvl w:val="0"/>
          <w:numId w:val="21"/>
        </w:numPr>
      </w:pPr>
      <w:r w:rsidRPr="001649D8">
        <w:t>Het BNI is steeds groter dan het BBP.</w:t>
      </w:r>
    </w:p>
    <w:p w:rsidR="0003088F" w:rsidRPr="001649D8" w:rsidRDefault="0003088F" w:rsidP="00191361">
      <w:pPr>
        <w:pStyle w:val="Geenafstand"/>
        <w:numPr>
          <w:ilvl w:val="0"/>
          <w:numId w:val="21"/>
        </w:numPr>
      </w:pPr>
      <w:r w:rsidRPr="001649D8">
        <w:t>Het netto nationaal inkomen kan nooit groter zijn dan het bruto nationaal inkomen.</w:t>
      </w:r>
    </w:p>
    <w:p w:rsidR="0003088F" w:rsidRPr="001649D8" w:rsidRDefault="0003088F" w:rsidP="00191361">
      <w:pPr>
        <w:pStyle w:val="Geenafstand"/>
        <w:numPr>
          <w:ilvl w:val="0"/>
          <w:numId w:val="21"/>
        </w:numPr>
      </w:pPr>
      <w:r w:rsidRPr="001649D8">
        <w:t>De netto factorinkomens  zijn gelijk aan de bruto factor inkomens minus de afschrijvingen.</w:t>
      </w:r>
    </w:p>
    <w:p w:rsidR="0003088F" w:rsidRPr="001649D8" w:rsidRDefault="0003088F" w:rsidP="00191361">
      <w:pPr>
        <w:pStyle w:val="Geenafstand"/>
        <w:numPr>
          <w:ilvl w:val="0"/>
          <w:numId w:val="21"/>
        </w:numPr>
      </w:pPr>
      <w:r w:rsidRPr="001649D8">
        <w:t>Het nationaal sparen is gelijk aan het BBP minus de finale consumptie van de gezinnen.</w:t>
      </w:r>
    </w:p>
    <w:p w:rsidR="0003088F" w:rsidRPr="001649D8" w:rsidRDefault="0003088F" w:rsidP="001649D8">
      <w:pPr>
        <w:pStyle w:val="Geenafstand"/>
      </w:pPr>
    </w:p>
    <w:p w:rsidR="00EE472A" w:rsidRPr="001649D8" w:rsidRDefault="00EE472A" w:rsidP="001649D8">
      <w:pPr>
        <w:pStyle w:val="Geenafstand"/>
      </w:pPr>
    </w:p>
    <w:p w:rsidR="00EE472A" w:rsidRPr="00191361" w:rsidRDefault="00191361" w:rsidP="001649D8">
      <w:pPr>
        <w:pStyle w:val="Geenafstand"/>
        <w:rPr>
          <w:b/>
          <w:u w:val="single"/>
        </w:rPr>
      </w:pPr>
      <w:r w:rsidRPr="00191361">
        <w:rPr>
          <w:b/>
          <w:u w:val="single"/>
        </w:rPr>
        <w:t>VRAAG 23</w:t>
      </w:r>
    </w:p>
    <w:p w:rsidR="009E128D" w:rsidRPr="005647F6" w:rsidRDefault="009E128D" w:rsidP="001649D8">
      <w:pPr>
        <w:pStyle w:val="Geenafstand"/>
      </w:pPr>
      <w:r w:rsidRPr="005647F6">
        <w:t>Kies het club goed</w:t>
      </w:r>
    </w:p>
    <w:p w:rsidR="00191361" w:rsidRPr="005647F6" w:rsidRDefault="00191361" w:rsidP="001649D8">
      <w:pPr>
        <w:pStyle w:val="Geenafstand"/>
      </w:pPr>
    </w:p>
    <w:p w:rsidR="009E128D" w:rsidRPr="005647F6" w:rsidRDefault="009E128D" w:rsidP="00191361">
      <w:pPr>
        <w:pStyle w:val="Geenafstand"/>
        <w:numPr>
          <w:ilvl w:val="0"/>
          <w:numId w:val="22"/>
        </w:numPr>
      </w:pPr>
      <w:r w:rsidRPr="005647F6">
        <w:t>Een zitplaats voor de bekermatch OHL-KFC Diest.</w:t>
      </w:r>
    </w:p>
    <w:p w:rsidR="009E128D" w:rsidRPr="005647F6" w:rsidRDefault="009E128D" w:rsidP="00191361">
      <w:pPr>
        <w:pStyle w:val="Geenafstand"/>
        <w:numPr>
          <w:ilvl w:val="0"/>
          <w:numId w:val="22"/>
        </w:numPr>
      </w:pPr>
      <w:r w:rsidRPr="005647F6">
        <w:t>De vissen in volle zee.</w:t>
      </w:r>
    </w:p>
    <w:p w:rsidR="009E128D" w:rsidRPr="005647F6" w:rsidRDefault="009E128D" w:rsidP="00191361">
      <w:pPr>
        <w:pStyle w:val="Geenafstand"/>
        <w:numPr>
          <w:ilvl w:val="0"/>
          <w:numId w:val="22"/>
        </w:numPr>
      </w:pPr>
      <w:r w:rsidRPr="005647F6">
        <w:t>De rechtszekerheid waarvan alle burgers genieten.</w:t>
      </w:r>
    </w:p>
    <w:p w:rsidR="009E128D" w:rsidRPr="005647F6" w:rsidRDefault="009E128D" w:rsidP="00191361">
      <w:pPr>
        <w:pStyle w:val="Geenafstand"/>
        <w:numPr>
          <w:ilvl w:val="0"/>
          <w:numId w:val="22"/>
        </w:numPr>
      </w:pPr>
      <w:r w:rsidRPr="005647F6">
        <w:t xml:space="preserve">De </w:t>
      </w:r>
      <w:proofErr w:type="spellStart"/>
      <w:r w:rsidRPr="005647F6">
        <w:t>Weblecture</w:t>
      </w:r>
      <w:proofErr w:type="spellEnd"/>
      <w:r w:rsidRPr="005647F6">
        <w:t xml:space="preserve"> op Toledo van het college economie.</w:t>
      </w:r>
    </w:p>
    <w:p w:rsidR="009E128D" w:rsidRPr="001649D8" w:rsidRDefault="009E128D" w:rsidP="001649D8">
      <w:pPr>
        <w:pStyle w:val="Geenafstand"/>
        <w:rPr>
          <w:color w:val="FF0000"/>
        </w:rPr>
      </w:pPr>
    </w:p>
    <w:p w:rsidR="003C3A81" w:rsidRPr="001649D8" w:rsidRDefault="003C3A81" w:rsidP="001649D8">
      <w:pPr>
        <w:pStyle w:val="Geenafstand"/>
      </w:pPr>
    </w:p>
    <w:p w:rsidR="00191361" w:rsidRDefault="00191361" w:rsidP="001649D8">
      <w:pPr>
        <w:pStyle w:val="Geenafstand"/>
      </w:pPr>
    </w:p>
    <w:p w:rsidR="00191361" w:rsidRPr="00191361" w:rsidRDefault="00191361" w:rsidP="001649D8">
      <w:pPr>
        <w:pStyle w:val="Geenafstand"/>
        <w:rPr>
          <w:b/>
          <w:u w:val="single"/>
        </w:rPr>
      </w:pPr>
      <w:r w:rsidRPr="00191361">
        <w:rPr>
          <w:b/>
          <w:u w:val="single"/>
        </w:rPr>
        <w:t>VRAAG 24</w:t>
      </w:r>
    </w:p>
    <w:p w:rsidR="0003088F" w:rsidRPr="001649D8" w:rsidRDefault="0003088F" w:rsidP="001649D8">
      <w:pPr>
        <w:pStyle w:val="Geenafstand"/>
      </w:pPr>
      <w:r w:rsidRPr="001649D8">
        <w:t>Kies de juiste uitspraak.</w:t>
      </w:r>
    </w:p>
    <w:p w:rsidR="00191361" w:rsidRDefault="00191361" w:rsidP="001649D8">
      <w:pPr>
        <w:pStyle w:val="Geenafstand"/>
      </w:pPr>
    </w:p>
    <w:p w:rsidR="0003088F" w:rsidRPr="001649D8" w:rsidRDefault="0003088F" w:rsidP="00191361">
      <w:pPr>
        <w:pStyle w:val="Geenafstand"/>
        <w:numPr>
          <w:ilvl w:val="0"/>
          <w:numId w:val="23"/>
        </w:numPr>
      </w:pPr>
      <w:r w:rsidRPr="001649D8">
        <w:t>Het per capita BBP in PPP dollars uitgedrukt is steeds groter dan het per capita BBP omgezet tegen de marktwisselkoer</w:t>
      </w:r>
      <w:r w:rsidR="003C3A81" w:rsidRPr="001649D8">
        <w:t>s</w:t>
      </w:r>
      <w:r w:rsidR="009E128D" w:rsidRPr="001649D8">
        <w:t xml:space="preserve"> van de </w:t>
      </w:r>
      <w:r w:rsidRPr="001649D8">
        <w:t>dollar.</w:t>
      </w:r>
    </w:p>
    <w:p w:rsidR="0003088F" w:rsidRPr="001649D8" w:rsidRDefault="0003088F" w:rsidP="00191361">
      <w:pPr>
        <w:pStyle w:val="Geenafstand"/>
        <w:numPr>
          <w:ilvl w:val="0"/>
          <w:numId w:val="23"/>
        </w:numPr>
      </w:pPr>
      <w:r w:rsidRPr="001649D8">
        <w:t>De inkomenskloof tussen rijke en arme landen is groter als we het BBP per capita tegen PPP dol</w:t>
      </w:r>
      <w:r w:rsidR="009E128D" w:rsidRPr="001649D8">
        <w:t xml:space="preserve">lars omzetten, dan als we het </w:t>
      </w:r>
      <w:r w:rsidRPr="001649D8">
        <w:t>BBP per capita tegen de marktwisselkoers in dollar omzetten.</w:t>
      </w:r>
    </w:p>
    <w:p w:rsidR="0003088F" w:rsidRPr="00191361" w:rsidRDefault="0003088F" w:rsidP="00191361">
      <w:pPr>
        <w:pStyle w:val="Geenafstand"/>
        <w:numPr>
          <w:ilvl w:val="0"/>
          <w:numId w:val="23"/>
        </w:numPr>
      </w:pPr>
      <w:r w:rsidRPr="00191361">
        <w:t>PPP dollars worden gebruikt om nominale economische groei in reële economische groei om te zetten.</w:t>
      </w:r>
    </w:p>
    <w:p w:rsidR="0003088F" w:rsidRPr="001649D8" w:rsidRDefault="0003088F" w:rsidP="00191361">
      <w:pPr>
        <w:pStyle w:val="Geenafstand"/>
        <w:numPr>
          <w:ilvl w:val="0"/>
          <w:numId w:val="23"/>
        </w:numPr>
      </w:pPr>
      <w:r w:rsidRPr="001649D8">
        <w:t>Hoe lager het algemene prijsniveau in een ontwikkelingsland hoe hoger, alle andere omstandigheden gelijkblijvend, het per capita BBP in PPP dollars in vergelijking met het per capita BBP omgezet te</w:t>
      </w:r>
      <w:r w:rsidR="009E128D" w:rsidRPr="001649D8">
        <w:t xml:space="preserve">gen de marktwisselkoers van de </w:t>
      </w:r>
      <w:r w:rsidRPr="001649D8">
        <w:t>dollar.</w:t>
      </w:r>
    </w:p>
    <w:p w:rsidR="001930FD" w:rsidRDefault="001930FD" w:rsidP="001649D8">
      <w:pPr>
        <w:pStyle w:val="Geenafstand"/>
      </w:pPr>
    </w:p>
    <w:p w:rsidR="00191361" w:rsidRDefault="00191361" w:rsidP="001649D8">
      <w:pPr>
        <w:pStyle w:val="Geenafstand"/>
      </w:pPr>
    </w:p>
    <w:p w:rsidR="00191361" w:rsidRPr="00191361" w:rsidRDefault="00191361" w:rsidP="001649D8">
      <w:pPr>
        <w:pStyle w:val="Geenafstand"/>
        <w:rPr>
          <w:b/>
          <w:u w:val="single"/>
        </w:rPr>
      </w:pPr>
      <w:r w:rsidRPr="00191361">
        <w:rPr>
          <w:b/>
          <w:u w:val="single"/>
        </w:rPr>
        <w:t>VRAAG 25</w:t>
      </w:r>
    </w:p>
    <w:p w:rsidR="0003088F" w:rsidRPr="001649D8" w:rsidRDefault="0003088F" w:rsidP="001649D8">
      <w:pPr>
        <w:pStyle w:val="Geenafstand"/>
      </w:pPr>
      <w:r w:rsidRPr="001649D8">
        <w:t xml:space="preserve">In land A worden maar 2 producten geconsumeerd: product x en product y. In het basisjaar gaat ¼ van het budget naar het product x en ¾ van het budget naar het product y. Als tussen het basisjaar en het lopend jaar de prijs van x met 60 % is gestegen en deze van y met 20 % dan is er volgens de </w:t>
      </w:r>
      <w:proofErr w:type="spellStart"/>
      <w:r w:rsidRPr="001649D8">
        <w:t>Laspeyres</w:t>
      </w:r>
      <w:proofErr w:type="spellEnd"/>
      <w:r w:rsidRPr="001649D8">
        <w:t xml:space="preserve"> prijsindex een prijsstijging van</w:t>
      </w:r>
    </w:p>
    <w:p w:rsidR="00191361" w:rsidRDefault="00191361" w:rsidP="001649D8">
      <w:pPr>
        <w:pStyle w:val="Geenafstand"/>
      </w:pPr>
    </w:p>
    <w:p w:rsidR="0003088F" w:rsidRPr="001649D8" w:rsidRDefault="0003088F" w:rsidP="00191361">
      <w:pPr>
        <w:pStyle w:val="Geenafstand"/>
        <w:numPr>
          <w:ilvl w:val="0"/>
          <w:numId w:val="24"/>
        </w:numPr>
      </w:pPr>
      <w:r w:rsidRPr="001649D8">
        <w:t>20%</w:t>
      </w:r>
    </w:p>
    <w:p w:rsidR="0003088F" w:rsidRPr="001649D8" w:rsidRDefault="0003088F" w:rsidP="00191361">
      <w:pPr>
        <w:pStyle w:val="Geenafstand"/>
        <w:numPr>
          <w:ilvl w:val="0"/>
          <w:numId w:val="24"/>
        </w:numPr>
      </w:pPr>
      <w:r w:rsidRPr="001649D8">
        <w:t>30%</w:t>
      </w:r>
    </w:p>
    <w:p w:rsidR="0003088F" w:rsidRPr="001649D8" w:rsidRDefault="0003088F" w:rsidP="00191361">
      <w:pPr>
        <w:pStyle w:val="Geenafstand"/>
        <w:numPr>
          <w:ilvl w:val="0"/>
          <w:numId w:val="24"/>
        </w:numPr>
      </w:pPr>
      <w:r w:rsidRPr="001649D8">
        <w:t>40%</w:t>
      </w:r>
    </w:p>
    <w:p w:rsidR="0003088F" w:rsidRPr="001649D8" w:rsidRDefault="0003088F" w:rsidP="00191361">
      <w:pPr>
        <w:pStyle w:val="Geenafstand"/>
        <w:numPr>
          <w:ilvl w:val="0"/>
          <w:numId w:val="24"/>
        </w:numPr>
      </w:pPr>
      <w:r w:rsidRPr="001649D8">
        <w:t>60%</w:t>
      </w:r>
    </w:p>
    <w:p w:rsidR="0003088F" w:rsidRDefault="0003088F" w:rsidP="001649D8">
      <w:pPr>
        <w:pStyle w:val="Geenafstand"/>
      </w:pPr>
    </w:p>
    <w:p w:rsidR="00191361" w:rsidRDefault="00191361" w:rsidP="001649D8">
      <w:pPr>
        <w:pStyle w:val="Geenafstand"/>
      </w:pPr>
    </w:p>
    <w:p w:rsidR="00191361" w:rsidRPr="00191361" w:rsidRDefault="00191361" w:rsidP="001649D8">
      <w:pPr>
        <w:pStyle w:val="Geenafstand"/>
        <w:rPr>
          <w:b/>
          <w:u w:val="single"/>
        </w:rPr>
      </w:pPr>
      <w:r w:rsidRPr="00191361">
        <w:rPr>
          <w:b/>
          <w:u w:val="single"/>
        </w:rPr>
        <w:t>VRAAG 26</w:t>
      </w:r>
    </w:p>
    <w:p w:rsidR="009E128D" w:rsidRPr="005647F6" w:rsidRDefault="009E128D" w:rsidP="001649D8">
      <w:pPr>
        <w:pStyle w:val="Geenafstand"/>
      </w:pPr>
      <w:r w:rsidRPr="005647F6">
        <w:t>In land X bedroeg de Gini coëfficiënt aanvankelijk 0,3. Welke van de volgende maatregelen zal die Gini coëfficiënt doen stijgen?</w:t>
      </w:r>
    </w:p>
    <w:p w:rsidR="00191361" w:rsidRPr="005647F6" w:rsidRDefault="00191361" w:rsidP="001649D8">
      <w:pPr>
        <w:pStyle w:val="Geenafstand"/>
      </w:pPr>
    </w:p>
    <w:p w:rsidR="009E128D" w:rsidRPr="005647F6" w:rsidRDefault="009E128D" w:rsidP="00191361">
      <w:pPr>
        <w:pStyle w:val="Geenafstand"/>
        <w:numPr>
          <w:ilvl w:val="0"/>
          <w:numId w:val="25"/>
        </w:numPr>
      </w:pPr>
      <w:r w:rsidRPr="005647F6">
        <w:t>Van alle gezinnen wordt het inkomen verhoogd met 1000 euro.</w:t>
      </w:r>
    </w:p>
    <w:p w:rsidR="009E128D" w:rsidRPr="005647F6" w:rsidRDefault="009E128D" w:rsidP="00191361">
      <w:pPr>
        <w:pStyle w:val="Geenafstand"/>
        <w:numPr>
          <w:ilvl w:val="0"/>
          <w:numId w:val="25"/>
        </w:numPr>
      </w:pPr>
      <w:r w:rsidRPr="005647F6">
        <w:t>Van alle gezinnen wordt het inkomen verlaagd met 1000 euro.</w:t>
      </w:r>
    </w:p>
    <w:p w:rsidR="009E128D" w:rsidRPr="005647F6" w:rsidRDefault="009E128D" w:rsidP="00191361">
      <w:pPr>
        <w:pStyle w:val="Geenafstand"/>
        <w:numPr>
          <w:ilvl w:val="0"/>
          <w:numId w:val="25"/>
        </w:numPr>
      </w:pPr>
      <w:r w:rsidRPr="005647F6">
        <w:t>Van alle gezinnen wordt het inkomen verhoogd met 10 %.</w:t>
      </w:r>
    </w:p>
    <w:p w:rsidR="009E128D" w:rsidRPr="005647F6" w:rsidRDefault="009E128D" w:rsidP="00191361">
      <w:pPr>
        <w:pStyle w:val="Geenafstand"/>
        <w:numPr>
          <w:ilvl w:val="0"/>
          <w:numId w:val="25"/>
        </w:numPr>
      </w:pPr>
      <w:r w:rsidRPr="005647F6">
        <w:t>Van alle gezinnen wordt het inkomen verlaagd met 10 %.</w:t>
      </w:r>
    </w:p>
    <w:p w:rsidR="00BD4A65" w:rsidRPr="001649D8" w:rsidRDefault="00BD4A65" w:rsidP="001649D8">
      <w:pPr>
        <w:pStyle w:val="Geenafstand"/>
      </w:pPr>
    </w:p>
    <w:p w:rsidR="00EE472A" w:rsidRPr="001649D8" w:rsidRDefault="00EE472A" w:rsidP="001649D8">
      <w:pPr>
        <w:pStyle w:val="Geenafstand"/>
      </w:pPr>
    </w:p>
    <w:p w:rsidR="00191361" w:rsidRDefault="00191361" w:rsidP="001649D8">
      <w:pPr>
        <w:pStyle w:val="Geenafstand"/>
        <w:rPr>
          <w:color w:val="FF0000"/>
        </w:rPr>
      </w:pPr>
    </w:p>
    <w:p w:rsidR="00191361" w:rsidRPr="00191361" w:rsidRDefault="00191361" w:rsidP="001649D8">
      <w:pPr>
        <w:pStyle w:val="Geenafstand"/>
        <w:rPr>
          <w:b/>
          <w:u w:val="single"/>
        </w:rPr>
      </w:pPr>
      <w:r w:rsidRPr="00191361">
        <w:rPr>
          <w:b/>
          <w:u w:val="single"/>
        </w:rPr>
        <w:t>VRAAG 27</w:t>
      </w:r>
    </w:p>
    <w:p w:rsidR="001F63D4" w:rsidRPr="005647F6" w:rsidRDefault="001F63D4" w:rsidP="001649D8">
      <w:pPr>
        <w:pStyle w:val="Geenafstand"/>
      </w:pPr>
      <w:r w:rsidRPr="005647F6">
        <w:t xml:space="preserve">In de onderstaande </w:t>
      </w:r>
      <w:proofErr w:type="spellStart"/>
      <w:r w:rsidRPr="005647F6">
        <w:t>pay</w:t>
      </w:r>
      <w:proofErr w:type="spellEnd"/>
      <w:r w:rsidRPr="005647F6">
        <w:t>-off matrix wordt, tussen haakjes, eerst de winst voorgesteld van speler 1 en daarna de winst van speler 2. Speler 1 heeft de keuze tussen boven en onder, speler 2 tussen links en rechts. Welke van de onderstaande uitspraken m.b.t. deze matrix is correct?</w:t>
      </w:r>
    </w:p>
    <w:p w:rsidR="001F63D4" w:rsidRPr="005647F6" w:rsidRDefault="001F63D4" w:rsidP="001649D8">
      <w:pPr>
        <w:pStyle w:val="Geenafstand"/>
      </w:pPr>
    </w:p>
    <w:tbl>
      <w:tblPr>
        <w:tblW w:w="6280" w:type="dxa"/>
        <w:jc w:val="center"/>
        <w:tblCellMar>
          <w:left w:w="70" w:type="dxa"/>
          <w:right w:w="70" w:type="dxa"/>
        </w:tblCellMar>
        <w:tblLook w:val="04A0" w:firstRow="1" w:lastRow="0" w:firstColumn="1" w:lastColumn="0" w:noHBand="0" w:noVBand="1"/>
      </w:tblPr>
      <w:tblGrid>
        <w:gridCol w:w="1300"/>
        <w:gridCol w:w="1660"/>
        <w:gridCol w:w="1691"/>
        <w:gridCol w:w="1629"/>
      </w:tblGrid>
      <w:tr w:rsidR="005647F6" w:rsidRPr="005647F6" w:rsidTr="002161D0">
        <w:trPr>
          <w:trHeight w:val="300"/>
          <w:jc w:val="center"/>
        </w:trPr>
        <w:tc>
          <w:tcPr>
            <w:tcW w:w="1300" w:type="dxa"/>
            <w:tcBorders>
              <w:top w:val="nil"/>
              <w:left w:val="nil"/>
              <w:bottom w:val="nil"/>
              <w:right w:val="nil"/>
            </w:tcBorders>
            <w:shd w:val="clear" w:color="auto" w:fill="auto"/>
            <w:noWrap/>
            <w:vAlign w:val="bottom"/>
            <w:hideMark/>
          </w:tcPr>
          <w:p w:rsidR="001F63D4" w:rsidRPr="005647F6" w:rsidRDefault="001F63D4" w:rsidP="001649D8">
            <w:pPr>
              <w:pStyle w:val="Geenafstand"/>
            </w:pPr>
          </w:p>
        </w:tc>
        <w:tc>
          <w:tcPr>
            <w:tcW w:w="1660" w:type="dxa"/>
            <w:tcBorders>
              <w:top w:val="nil"/>
              <w:left w:val="nil"/>
              <w:bottom w:val="nil"/>
              <w:right w:val="nil"/>
            </w:tcBorders>
            <w:shd w:val="clear" w:color="auto" w:fill="auto"/>
            <w:noWrap/>
            <w:vAlign w:val="bottom"/>
            <w:hideMark/>
          </w:tcPr>
          <w:p w:rsidR="001F63D4" w:rsidRPr="005647F6" w:rsidRDefault="001F63D4" w:rsidP="001649D8">
            <w:pPr>
              <w:pStyle w:val="Geenafstand"/>
            </w:pPr>
          </w:p>
        </w:tc>
        <w:tc>
          <w:tcPr>
            <w:tcW w:w="33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3D4" w:rsidRPr="005647F6" w:rsidRDefault="001F63D4" w:rsidP="001649D8">
            <w:pPr>
              <w:pStyle w:val="Geenafstand"/>
            </w:pPr>
            <w:r w:rsidRPr="005647F6">
              <w:t>Speler 2</w:t>
            </w:r>
          </w:p>
        </w:tc>
      </w:tr>
      <w:tr w:rsidR="005647F6" w:rsidRPr="005647F6" w:rsidTr="002161D0">
        <w:trPr>
          <w:trHeight w:val="300"/>
          <w:jc w:val="center"/>
        </w:trPr>
        <w:tc>
          <w:tcPr>
            <w:tcW w:w="1300" w:type="dxa"/>
            <w:tcBorders>
              <w:top w:val="nil"/>
              <w:left w:val="nil"/>
              <w:bottom w:val="nil"/>
              <w:right w:val="nil"/>
            </w:tcBorders>
            <w:shd w:val="clear" w:color="auto" w:fill="auto"/>
            <w:noWrap/>
            <w:vAlign w:val="bottom"/>
            <w:hideMark/>
          </w:tcPr>
          <w:p w:rsidR="001F63D4" w:rsidRPr="005647F6" w:rsidRDefault="001F63D4" w:rsidP="001649D8">
            <w:pPr>
              <w:pStyle w:val="Geenafstand"/>
            </w:pPr>
          </w:p>
        </w:tc>
        <w:tc>
          <w:tcPr>
            <w:tcW w:w="1660" w:type="dxa"/>
            <w:tcBorders>
              <w:top w:val="nil"/>
              <w:left w:val="nil"/>
              <w:bottom w:val="nil"/>
              <w:right w:val="nil"/>
            </w:tcBorders>
            <w:shd w:val="clear" w:color="auto" w:fill="auto"/>
            <w:noWrap/>
            <w:vAlign w:val="bottom"/>
            <w:hideMark/>
          </w:tcPr>
          <w:p w:rsidR="001F63D4" w:rsidRPr="005647F6" w:rsidRDefault="001F63D4" w:rsidP="001649D8">
            <w:pPr>
              <w:pStyle w:val="Geenafstand"/>
            </w:pPr>
          </w:p>
        </w:tc>
        <w:tc>
          <w:tcPr>
            <w:tcW w:w="1691" w:type="dxa"/>
            <w:tcBorders>
              <w:top w:val="nil"/>
              <w:left w:val="single" w:sz="4" w:space="0" w:color="auto"/>
              <w:bottom w:val="single" w:sz="4" w:space="0" w:color="auto"/>
              <w:right w:val="single" w:sz="4" w:space="0" w:color="auto"/>
            </w:tcBorders>
            <w:shd w:val="clear" w:color="auto" w:fill="auto"/>
            <w:noWrap/>
            <w:vAlign w:val="bottom"/>
            <w:hideMark/>
          </w:tcPr>
          <w:p w:rsidR="001F63D4" w:rsidRPr="005647F6" w:rsidRDefault="001F63D4" w:rsidP="001649D8">
            <w:pPr>
              <w:pStyle w:val="Geenafstand"/>
            </w:pPr>
            <w:r w:rsidRPr="005647F6">
              <w:t>Links</w:t>
            </w:r>
          </w:p>
        </w:tc>
        <w:tc>
          <w:tcPr>
            <w:tcW w:w="1629" w:type="dxa"/>
            <w:tcBorders>
              <w:top w:val="nil"/>
              <w:left w:val="nil"/>
              <w:bottom w:val="single" w:sz="4" w:space="0" w:color="auto"/>
              <w:right w:val="single" w:sz="4" w:space="0" w:color="auto"/>
            </w:tcBorders>
            <w:shd w:val="clear" w:color="auto" w:fill="auto"/>
            <w:noWrap/>
            <w:vAlign w:val="bottom"/>
            <w:hideMark/>
          </w:tcPr>
          <w:p w:rsidR="001F63D4" w:rsidRPr="005647F6" w:rsidRDefault="001F63D4" w:rsidP="001649D8">
            <w:pPr>
              <w:pStyle w:val="Geenafstand"/>
            </w:pPr>
            <w:r w:rsidRPr="005647F6">
              <w:t>Rechts</w:t>
            </w:r>
          </w:p>
        </w:tc>
      </w:tr>
      <w:tr w:rsidR="005647F6" w:rsidRPr="005647F6" w:rsidTr="002161D0">
        <w:trPr>
          <w:trHeight w:val="300"/>
          <w:jc w:val="center"/>
        </w:trPr>
        <w:tc>
          <w:tcPr>
            <w:tcW w:w="13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63D4" w:rsidRPr="005647F6" w:rsidRDefault="001F63D4" w:rsidP="001649D8">
            <w:pPr>
              <w:pStyle w:val="Geenafstand"/>
            </w:pPr>
            <w:r w:rsidRPr="005647F6">
              <w:t>Speler 1</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1F63D4" w:rsidRPr="005647F6" w:rsidRDefault="001F63D4" w:rsidP="001649D8">
            <w:pPr>
              <w:pStyle w:val="Geenafstand"/>
            </w:pPr>
            <w:r w:rsidRPr="005647F6">
              <w:t>Boven</w:t>
            </w:r>
          </w:p>
        </w:tc>
        <w:tc>
          <w:tcPr>
            <w:tcW w:w="1691" w:type="dxa"/>
            <w:tcBorders>
              <w:top w:val="nil"/>
              <w:left w:val="nil"/>
              <w:bottom w:val="single" w:sz="4" w:space="0" w:color="auto"/>
              <w:right w:val="single" w:sz="4" w:space="0" w:color="auto"/>
            </w:tcBorders>
            <w:shd w:val="clear" w:color="auto" w:fill="auto"/>
            <w:noWrap/>
            <w:vAlign w:val="bottom"/>
            <w:hideMark/>
          </w:tcPr>
          <w:p w:rsidR="001F63D4" w:rsidRPr="005647F6" w:rsidRDefault="001F63D4" w:rsidP="001649D8">
            <w:pPr>
              <w:pStyle w:val="Geenafstand"/>
            </w:pPr>
            <w:r w:rsidRPr="005647F6">
              <w:t>(4 ; 10)</w:t>
            </w:r>
          </w:p>
        </w:tc>
        <w:tc>
          <w:tcPr>
            <w:tcW w:w="1629" w:type="dxa"/>
            <w:tcBorders>
              <w:top w:val="nil"/>
              <w:left w:val="nil"/>
              <w:bottom w:val="single" w:sz="4" w:space="0" w:color="auto"/>
              <w:right w:val="single" w:sz="4" w:space="0" w:color="auto"/>
            </w:tcBorders>
            <w:shd w:val="clear" w:color="auto" w:fill="auto"/>
            <w:noWrap/>
            <w:vAlign w:val="bottom"/>
            <w:hideMark/>
          </w:tcPr>
          <w:p w:rsidR="001F63D4" w:rsidRPr="005647F6" w:rsidRDefault="001F63D4" w:rsidP="001649D8">
            <w:pPr>
              <w:pStyle w:val="Geenafstand"/>
            </w:pPr>
            <w:r w:rsidRPr="005647F6">
              <w:t>(8 ; 6)</w:t>
            </w:r>
          </w:p>
        </w:tc>
      </w:tr>
      <w:tr w:rsidR="001F63D4" w:rsidRPr="005647F6" w:rsidTr="002161D0">
        <w:trPr>
          <w:trHeight w:val="300"/>
          <w:jc w:val="center"/>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1F63D4" w:rsidRPr="005647F6" w:rsidRDefault="001F63D4" w:rsidP="001649D8">
            <w:pPr>
              <w:pStyle w:val="Geenafstand"/>
            </w:pPr>
          </w:p>
        </w:tc>
        <w:tc>
          <w:tcPr>
            <w:tcW w:w="1660" w:type="dxa"/>
            <w:tcBorders>
              <w:top w:val="nil"/>
              <w:left w:val="nil"/>
              <w:bottom w:val="single" w:sz="4" w:space="0" w:color="auto"/>
              <w:right w:val="single" w:sz="4" w:space="0" w:color="auto"/>
            </w:tcBorders>
            <w:shd w:val="clear" w:color="auto" w:fill="auto"/>
            <w:noWrap/>
            <w:vAlign w:val="bottom"/>
            <w:hideMark/>
          </w:tcPr>
          <w:p w:rsidR="001F63D4" w:rsidRPr="005647F6" w:rsidRDefault="001F63D4" w:rsidP="001649D8">
            <w:pPr>
              <w:pStyle w:val="Geenafstand"/>
            </w:pPr>
            <w:r w:rsidRPr="005647F6">
              <w:t>Onder</w:t>
            </w:r>
          </w:p>
        </w:tc>
        <w:tc>
          <w:tcPr>
            <w:tcW w:w="1691" w:type="dxa"/>
            <w:tcBorders>
              <w:top w:val="nil"/>
              <w:left w:val="nil"/>
              <w:bottom w:val="single" w:sz="4" w:space="0" w:color="auto"/>
              <w:right w:val="single" w:sz="4" w:space="0" w:color="auto"/>
            </w:tcBorders>
            <w:shd w:val="clear" w:color="auto" w:fill="auto"/>
            <w:noWrap/>
            <w:vAlign w:val="bottom"/>
            <w:hideMark/>
          </w:tcPr>
          <w:p w:rsidR="001F63D4" w:rsidRPr="005647F6" w:rsidRDefault="001F63D4" w:rsidP="001649D8">
            <w:pPr>
              <w:pStyle w:val="Geenafstand"/>
            </w:pPr>
            <w:r w:rsidRPr="005647F6">
              <w:t>(7 ; 14)</w:t>
            </w:r>
          </w:p>
        </w:tc>
        <w:tc>
          <w:tcPr>
            <w:tcW w:w="1629" w:type="dxa"/>
            <w:tcBorders>
              <w:top w:val="nil"/>
              <w:left w:val="nil"/>
              <w:bottom w:val="single" w:sz="4" w:space="0" w:color="auto"/>
              <w:right w:val="single" w:sz="4" w:space="0" w:color="auto"/>
            </w:tcBorders>
            <w:shd w:val="clear" w:color="auto" w:fill="auto"/>
            <w:noWrap/>
            <w:vAlign w:val="bottom"/>
            <w:hideMark/>
          </w:tcPr>
          <w:p w:rsidR="001F63D4" w:rsidRPr="005647F6" w:rsidRDefault="001F63D4" w:rsidP="001649D8">
            <w:pPr>
              <w:pStyle w:val="Geenafstand"/>
            </w:pPr>
            <w:r w:rsidRPr="005647F6">
              <w:t>(12 ; 7)</w:t>
            </w:r>
          </w:p>
        </w:tc>
      </w:tr>
    </w:tbl>
    <w:p w:rsidR="001F63D4" w:rsidRPr="005647F6" w:rsidRDefault="001F63D4" w:rsidP="001649D8">
      <w:pPr>
        <w:pStyle w:val="Geenafstand"/>
      </w:pPr>
    </w:p>
    <w:p w:rsidR="001F63D4" w:rsidRPr="005647F6" w:rsidRDefault="001F63D4" w:rsidP="00191361">
      <w:pPr>
        <w:pStyle w:val="Geenafstand"/>
        <w:numPr>
          <w:ilvl w:val="0"/>
          <w:numId w:val="26"/>
        </w:numPr>
      </w:pPr>
      <w:r w:rsidRPr="005647F6">
        <w:t>“Onder” is een dominante strategie voor speler 1, Speler 2 heeft geen dominante strategie.</w:t>
      </w:r>
    </w:p>
    <w:p w:rsidR="001F63D4" w:rsidRPr="005647F6" w:rsidRDefault="001F63D4" w:rsidP="00191361">
      <w:pPr>
        <w:pStyle w:val="Geenafstand"/>
        <w:numPr>
          <w:ilvl w:val="0"/>
          <w:numId w:val="26"/>
        </w:numPr>
      </w:pPr>
      <w:r w:rsidRPr="005647F6">
        <w:t>Dit spel heeft twee Nash-evenwichten, waarvan 1 evenwicht in dominante strategieën.</w:t>
      </w:r>
    </w:p>
    <w:p w:rsidR="001F63D4" w:rsidRPr="005647F6" w:rsidRDefault="001F63D4" w:rsidP="00191361">
      <w:pPr>
        <w:pStyle w:val="Geenafstand"/>
        <w:numPr>
          <w:ilvl w:val="0"/>
          <w:numId w:val="26"/>
        </w:numPr>
      </w:pPr>
      <w:r w:rsidRPr="005647F6">
        <w:t>Dit spel heeft geen verwachte oplossing.</w:t>
      </w:r>
    </w:p>
    <w:p w:rsidR="001F63D4" w:rsidRPr="005647F6" w:rsidRDefault="001F63D4" w:rsidP="00191361">
      <w:pPr>
        <w:pStyle w:val="Geenafstand"/>
        <w:numPr>
          <w:ilvl w:val="0"/>
          <w:numId w:val="26"/>
        </w:numPr>
      </w:pPr>
      <w:r w:rsidRPr="005647F6">
        <w:t>De combinatie “Onder” en “Links” is een evenwicht in dominante strategieën en het enige Nash-Evenwicht van dit spel.</w:t>
      </w:r>
    </w:p>
    <w:p w:rsidR="00191361" w:rsidRPr="00191361" w:rsidRDefault="00191361" w:rsidP="001649D8">
      <w:pPr>
        <w:pStyle w:val="Geenafstand"/>
        <w:rPr>
          <w:b/>
          <w:u w:val="single"/>
        </w:rPr>
      </w:pPr>
      <w:r w:rsidRPr="00191361">
        <w:rPr>
          <w:b/>
          <w:u w:val="single"/>
        </w:rPr>
        <w:t>VRAAG 28</w:t>
      </w:r>
    </w:p>
    <w:p w:rsidR="001F63D4" w:rsidRPr="005647F6" w:rsidRDefault="001F63D4" w:rsidP="001649D8">
      <w:pPr>
        <w:pStyle w:val="Geenafstand"/>
      </w:pPr>
      <w:r w:rsidRPr="005647F6">
        <w:t>Welke uitspraak is juist ?</w:t>
      </w:r>
    </w:p>
    <w:p w:rsidR="001F63D4" w:rsidRPr="005647F6" w:rsidRDefault="001F63D4" w:rsidP="001649D8">
      <w:pPr>
        <w:pStyle w:val="Geenafstand"/>
        <w:rPr>
          <w:u w:val="single"/>
        </w:rPr>
      </w:pPr>
      <w:r w:rsidRPr="005647F6">
        <w:tab/>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03"/>
        <w:gridCol w:w="2303"/>
        <w:gridCol w:w="2303"/>
        <w:gridCol w:w="2303"/>
      </w:tblGrid>
      <w:tr w:rsidR="005647F6" w:rsidRPr="005647F6" w:rsidTr="002161D0">
        <w:trPr>
          <w:jc w:val="center"/>
        </w:trPr>
        <w:tc>
          <w:tcPr>
            <w:tcW w:w="2303" w:type="dxa"/>
          </w:tcPr>
          <w:p w:rsidR="001F63D4" w:rsidRPr="005647F6" w:rsidRDefault="001F63D4" w:rsidP="001649D8">
            <w:pPr>
              <w:pStyle w:val="Geenafstand"/>
            </w:pPr>
            <w:r w:rsidRPr="005647F6">
              <w:t>Jaar</w:t>
            </w:r>
          </w:p>
        </w:tc>
        <w:tc>
          <w:tcPr>
            <w:tcW w:w="2303" w:type="dxa"/>
          </w:tcPr>
          <w:p w:rsidR="001F63D4" w:rsidRPr="005647F6" w:rsidRDefault="001F63D4" w:rsidP="001649D8">
            <w:pPr>
              <w:pStyle w:val="Geenafstand"/>
            </w:pPr>
            <w:r w:rsidRPr="005647F6">
              <w:t>Reëel BBP</w:t>
            </w:r>
          </w:p>
        </w:tc>
        <w:tc>
          <w:tcPr>
            <w:tcW w:w="2303" w:type="dxa"/>
          </w:tcPr>
          <w:p w:rsidR="001F63D4" w:rsidRPr="005647F6" w:rsidRDefault="001F63D4" w:rsidP="001649D8">
            <w:pPr>
              <w:pStyle w:val="Geenafstand"/>
            </w:pPr>
            <w:r w:rsidRPr="005647F6">
              <w:t>Nominaal BBP</w:t>
            </w:r>
          </w:p>
        </w:tc>
        <w:tc>
          <w:tcPr>
            <w:tcW w:w="2303" w:type="dxa"/>
          </w:tcPr>
          <w:p w:rsidR="001F63D4" w:rsidRPr="005647F6" w:rsidRDefault="001F63D4" w:rsidP="001649D8">
            <w:pPr>
              <w:pStyle w:val="Geenafstand"/>
            </w:pPr>
            <w:r w:rsidRPr="005647F6">
              <w:t>BBP-deflator</w:t>
            </w:r>
          </w:p>
        </w:tc>
      </w:tr>
      <w:tr w:rsidR="005647F6" w:rsidRPr="005647F6" w:rsidTr="002161D0">
        <w:trPr>
          <w:jc w:val="center"/>
        </w:trPr>
        <w:tc>
          <w:tcPr>
            <w:tcW w:w="2303" w:type="dxa"/>
          </w:tcPr>
          <w:p w:rsidR="001F63D4" w:rsidRPr="005647F6" w:rsidRDefault="001F63D4" w:rsidP="001649D8">
            <w:pPr>
              <w:pStyle w:val="Geenafstand"/>
            </w:pPr>
            <w:r w:rsidRPr="005647F6">
              <w:t>1999</w:t>
            </w:r>
          </w:p>
        </w:tc>
        <w:tc>
          <w:tcPr>
            <w:tcW w:w="2303" w:type="dxa"/>
          </w:tcPr>
          <w:p w:rsidR="001F63D4" w:rsidRPr="005647F6" w:rsidRDefault="001F63D4" w:rsidP="001649D8">
            <w:pPr>
              <w:pStyle w:val="Geenafstand"/>
            </w:pPr>
            <w:r w:rsidRPr="005647F6">
              <w:t>1.890</w:t>
            </w:r>
          </w:p>
        </w:tc>
        <w:tc>
          <w:tcPr>
            <w:tcW w:w="2303" w:type="dxa"/>
          </w:tcPr>
          <w:p w:rsidR="001F63D4" w:rsidRPr="005647F6" w:rsidRDefault="001F63D4" w:rsidP="001649D8">
            <w:pPr>
              <w:pStyle w:val="Geenafstand"/>
            </w:pPr>
            <w:r w:rsidRPr="005647F6">
              <w:t>2.700</w:t>
            </w:r>
          </w:p>
        </w:tc>
        <w:tc>
          <w:tcPr>
            <w:tcW w:w="2303" w:type="dxa"/>
          </w:tcPr>
          <w:p w:rsidR="001F63D4" w:rsidRPr="005647F6" w:rsidRDefault="001F63D4" w:rsidP="001649D8">
            <w:pPr>
              <w:pStyle w:val="Geenafstand"/>
            </w:pPr>
          </w:p>
        </w:tc>
      </w:tr>
      <w:tr w:rsidR="005647F6" w:rsidRPr="005647F6" w:rsidTr="002161D0">
        <w:trPr>
          <w:jc w:val="center"/>
        </w:trPr>
        <w:tc>
          <w:tcPr>
            <w:tcW w:w="2303" w:type="dxa"/>
          </w:tcPr>
          <w:p w:rsidR="001F63D4" w:rsidRPr="005647F6" w:rsidRDefault="001F63D4" w:rsidP="001649D8">
            <w:pPr>
              <w:pStyle w:val="Geenafstand"/>
            </w:pPr>
            <w:r w:rsidRPr="005647F6">
              <w:t>2009</w:t>
            </w:r>
          </w:p>
        </w:tc>
        <w:tc>
          <w:tcPr>
            <w:tcW w:w="2303" w:type="dxa"/>
          </w:tcPr>
          <w:p w:rsidR="001F63D4" w:rsidRPr="005647F6" w:rsidRDefault="001F63D4" w:rsidP="001649D8">
            <w:pPr>
              <w:pStyle w:val="Geenafstand"/>
            </w:pPr>
            <w:r w:rsidRPr="005647F6">
              <w:t>3.600</w:t>
            </w:r>
          </w:p>
        </w:tc>
        <w:tc>
          <w:tcPr>
            <w:tcW w:w="2303" w:type="dxa"/>
          </w:tcPr>
          <w:p w:rsidR="001F63D4" w:rsidRPr="005647F6" w:rsidRDefault="001F63D4" w:rsidP="001649D8">
            <w:pPr>
              <w:pStyle w:val="Geenafstand"/>
            </w:pPr>
          </w:p>
        </w:tc>
        <w:tc>
          <w:tcPr>
            <w:tcW w:w="2303" w:type="dxa"/>
          </w:tcPr>
          <w:p w:rsidR="001F63D4" w:rsidRPr="005647F6" w:rsidRDefault="001F63D4" w:rsidP="001649D8">
            <w:pPr>
              <w:pStyle w:val="Geenafstand"/>
            </w:pPr>
            <w:r w:rsidRPr="005647F6">
              <w:t>100</w:t>
            </w:r>
          </w:p>
        </w:tc>
      </w:tr>
      <w:tr w:rsidR="001F63D4" w:rsidRPr="005647F6" w:rsidTr="002161D0">
        <w:trPr>
          <w:jc w:val="center"/>
        </w:trPr>
        <w:tc>
          <w:tcPr>
            <w:tcW w:w="2303" w:type="dxa"/>
          </w:tcPr>
          <w:p w:rsidR="001F63D4" w:rsidRPr="005647F6" w:rsidRDefault="001F63D4" w:rsidP="001649D8">
            <w:pPr>
              <w:pStyle w:val="Geenafstand"/>
            </w:pPr>
            <w:r w:rsidRPr="005647F6">
              <w:t>2012</w:t>
            </w:r>
          </w:p>
        </w:tc>
        <w:tc>
          <w:tcPr>
            <w:tcW w:w="2303" w:type="dxa"/>
          </w:tcPr>
          <w:p w:rsidR="001F63D4" w:rsidRPr="005647F6" w:rsidRDefault="001F63D4" w:rsidP="001649D8">
            <w:pPr>
              <w:pStyle w:val="Geenafstand"/>
            </w:pPr>
          </w:p>
        </w:tc>
        <w:tc>
          <w:tcPr>
            <w:tcW w:w="2303" w:type="dxa"/>
          </w:tcPr>
          <w:p w:rsidR="001F63D4" w:rsidRPr="005647F6" w:rsidRDefault="001F63D4" w:rsidP="001649D8">
            <w:pPr>
              <w:pStyle w:val="Geenafstand"/>
            </w:pPr>
            <w:r w:rsidRPr="005647F6">
              <w:t>4.680</w:t>
            </w:r>
          </w:p>
        </w:tc>
        <w:tc>
          <w:tcPr>
            <w:tcW w:w="2303" w:type="dxa"/>
          </w:tcPr>
          <w:p w:rsidR="001F63D4" w:rsidRPr="005647F6" w:rsidRDefault="001F63D4" w:rsidP="001649D8">
            <w:pPr>
              <w:pStyle w:val="Geenafstand"/>
            </w:pPr>
            <w:r w:rsidRPr="005647F6">
              <w:t>130</w:t>
            </w:r>
          </w:p>
        </w:tc>
      </w:tr>
    </w:tbl>
    <w:p w:rsidR="001F63D4" w:rsidRPr="005647F6" w:rsidRDefault="001F63D4" w:rsidP="001649D8">
      <w:pPr>
        <w:pStyle w:val="Geenafstand"/>
      </w:pPr>
    </w:p>
    <w:p w:rsidR="001F63D4" w:rsidRPr="005647F6" w:rsidRDefault="001F63D4" w:rsidP="00191361">
      <w:pPr>
        <w:pStyle w:val="Geenafstand"/>
        <w:numPr>
          <w:ilvl w:val="0"/>
          <w:numId w:val="27"/>
        </w:numPr>
      </w:pPr>
      <w:r w:rsidRPr="005647F6">
        <w:t>De BBP-deflator van 1999 bedraagt 70.</w:t>
      </w:r>
    </w:p>
    <w:p w:rsidR="001F63D4" w:rsidRPr="005647F6" w:rsidRDefault="001F63D4" w:rsidP="00191361">
      <w:pPr>
        <w:pStyle w:val="Geenafstand"/>
        <w:numPr>
          <w:ilvl w:val="0"/>
          <w:numId w:val="27"/>
        </w:numPr>
      </w:pPr>
      <w:r w:rsidRPr="005647F6">
        <w:t>Het nominaal BBP van 2009 bedraagt 1.890.</w:t>
      </w:r>
    </w:p>
    <w:p w:rsidR="001F63D4" w:rsidRPr="005647F6" w:rsidRDefault="001F63D4" w:rsidP="00191361">
      <w:pPr>
        <w:pStyle w:val="Geenafstand"/>
        <w:numPr>
          <w:ilvl w:val="0"/>
          <w:numId w:val="27"/>
        </w:numPr>
      </w:pPr>
      <w:r w:rsidRPr="005647F6">
        <w:t>Het reëel BBP van 2012 bedraagt 3.600.</w:t>
      </w:r>
    </w:p>
    <w:p w:rsidR="001F63D4" w:rsidRPr="005647F6" w:rsidRDefault="001F63D4" w:rsidP="00191361">
      <w:pPr>
        <w:pStyle w:val="Geenafstand"/>
        <w:numPr>
          <w:ilvl w:val="0"/>
          <w:numId w:val="27"/>
        </w:numPr>
      </w:pPr>
      <w:r w:rsidRPr="005647F6">
        <w:t>De beschikbare gegevens laten niet toe alle ontbrekende getallen te becijferen.</w:t>
      </w:r>
    </w:p>
    <w:p w:rsidR="00191361" w:rsidRDefault="00191361" w:rsidP="001649D8">
      <w:pPr>
        <w:pStyle w:val="Geenafstand"/>
      </w:pPr>
    </w:p>
    <w:p w:rsidR="00191361" w:rsidRPr="00191361" w:rsidRDefault="00191361" w:rsidP="001649D8">
      <w:pPr>
        <w:pStyle w:val="Geenafstand"/>
        <w:rPr>
          <w:b/>
          <w:u w:val="single"/>
        </w:rPr>
      </w:pPr>
      <w:r w:rsidRPr="00191361">
        <w:rPr>
          <w:b/>
          <w:u w:val="single"/>
        </w:rPr>
        <w:t>VRAAG 29</w:t>
      </w:r>
    </w:p>
    <w:p w:rsidR="0003088F" w:rsidRPr="001649D8" w:rsidRDefault="0003088F" w:rsidP="001649D8">
      <w:pPr>
        <w:pStyle w:val="Geenafstand"/>
      </w:pPr>
      <w:r w:rsidRPr="001649D8">
        <w:t>Vul aan. Een negatieve outputkloof betekent dat</w:t>
      </w:r>
    </w:p>
    <w:p w:rsidR="00191361" w:rsidRDefault="00191361" w:rsidP="001649D8">
      <w:pPr>
        <w:pStyle w:val="Geenafstand"/>
      </w:pPr>
    </w:p>
    <w:p w:rsidR="0003088F" w:rsidRPr="001649D8" w:rsidRDefault="0003088F" w:rsidP="00191361">
      <w:pPr>
        <w:pStyle w:val="Geenafstand"/>
        <w:numPr>
          <w:ilvl w:val="0"/>
          <w:numId w:val="28"/>
        </w:numPr>
      </w:pPr>
      <w:r w:rsidRPr="001649D8">
        <w:t>de werkloosheid hoger is dan de natuurlijke werkloosheid;</w:t>
      </w:r>
    </w:p>
    <w:p w:rsidR="0003088F" w:rsidRPr="001649D8" w:rsidRDefault="0003088F" w:rsidP="00191361">
      <w:pPr>
        <w:pStyle w:val="Geenafstand"/>
        <w:numPr>
          <w:ilvl w:val="0"/>
          <w:numId w:val="28"/>
        </w:numPr>
      </w:pPr>
      <w:r w:rsidRPr="001649D8">
        <w:t>het BBP lager is dan het BNI;</w:t>
      </w:r>
    </w:p>
    <w:p w:rsidR="0003088F" w:rsidRPr="001649D8" w:rsidRDefault="0003088F" w:rsidP="00191361">
      <w:pPr>
        <w:pStyle w:val="Geenafstand"/>
        <w:numPr>
          <w:ilvl w:val="0"/>
          <w:numId w:val="28"/>
        </w:numPr>
      </w:pPr>
      <w:r w:rsidRPr="001649D8">
        <w:t>de binnenlandse vraag het BBP overtreft;</w:t>
      </w:r>
    </w:p>
    <w:p w:rsidR="0003088F" w:rsidRPr="001649D8" w:rsidRDefault="0003088F" w:rsidP="00191361">
      <w:pPr>
        <w:pStyle w:val="Geenafstand"/>
        <w:numPr>
          <w:ilvl w:val="0"/>
          <w:numId w:val="28"/>
        </w:numPr>
      </w:pPr>
      <w:r w:rsidRPr="001649D8">
        <w:t>het feitelijke BBP het potentiële BBP overtreft.</w:t>
      </w:r>
    </w:p>
    <w:p w:rsidR="0003088F" w:rsidRPr="001649D8" w:rsidRDefault="0003088F" w:rsidP="001649D8">
      <w:pPr>
        <w:pStyle w:val="Geenafstand"/>
      </w:pPr>
    </w:p>
    <w:p w:rsidR="00EE472A" w:rsidRPr="00191361" w:rsidRDefault="00191361" w:rsidP="001649D8">
      <w:pPr>
        <w:pStyle w:val="Geenafstand"/>
        <w:rPr>
          <w:b/>
          <w:u w:val="single"/>
        </w:rPr>
      </w:pPr>
      <w:r w:rsidRPr="00191361">
        <w:rPr>
          <w:b/>
          <w:u w:val="single"/>
        </w:rPr>
        <w:t>VRAAG 30</w:t>
      </w:r>
    </w:p>
    <w:p w:rsidR="0003088F" w:rsidRDefault="0003088F" w:rsidP="001649D8">
      <w:pPr>
        <w:pStyle w:val="Geenafstand"/>
      </w:pPr>
      <w:r w:rsidRPr="001649D8">
        <w:t>Er zijn maar twee landen in de wereld : land A en land B. In elk van die landen worden maar 2 producten geproduceerd: X en Y. De tabel geeft aan hoeveel arbeid in beide landen nodig is om beide producten te produceren.</w:t>
      </w:r>
    </w:p>
    <w:p w:rsidR="00191361" w:rsidRPr="001649D8" w:rsidRDefault="00191361" w:rsidP="001649D8">
      <w:pPr>
        <w:pStyle w:val="Geenafstand"/>
      </w:pPr>
    </w:p>
    <w:tbl>
      <w:tblPr>
        <w:tblStyle w:val="Tabelraster"/>
        <w:tblW w:w="0" w:type="auto"/>
        <w:tblLook w:val="04A0" w:firstRow="1" w:lastRow="0" w:firstColumn="1" w:lastColumn="0" w:noHBand="0" w:noVBand="1"/>
      </w:tblPr>
      <w:tblGrid>
        <w:gridCol w:w="2303"/>
        <w:gridCol w:w="2303"/>
        <w:gridCol w:w="2303"/>
      </w:tblGrid>
      <w:tr w:rsidR="0003088F" w:rsidRPr="001649D8" w:rsidTr="004F0406">
        <w:tc>
          <w:tcPr>
            <w:tcW w:w="2303" w:type="dxa"/>
          </w:tcPr>
          <w:p w:rsidR="0003088F" w:rsidRPr="00191361" w:rsidRDefault="0003088F" w:rsidP="001649D8">
            <w:pPr>
              <w:pStyle w:val="Geenafstand"/>
              <w:rPr>
                <w:sz w:val="20"/>
                <w:szCs w:val="20"/>
              </w:rPr>
            </w:pPr>
          </w:p>
        </w:tc>
        <w:tc>
          <w:tcPr>
            <w:tcW w:w="2303" w:type="dxa"/>
          </w:tcPr>
          <w:p w:rsidR="0003088F" w:rsidRPr="00191361" w:rsidRDefault="0003088F" w:rsidP="00191361">
            <w:pPr>
              <w:pStyle w:val="Geenafstand"/>
              <w:jc w:val="center"/>
              <w:rPr>
                <w:sz w:val="20"/>
                <w:szCs w:val="20"/>
              </w:rPr>
            </w:pPr>
            <w:r w:rsidRPr="00191361">
              <w:rPr>
                <w:sz w:val="20"/>
                <w:szCs w:val="20"/>
              </w:rPr>
              <w:t>Hoeveelheid arbeid nodig voor één product X</w:t>
            </w:r>
          </w:p>
        </w:tc>
        <w:tc>
          <w:tcPr>
            <w:tcW w:w="2303" w:type="dxa"/>
          </w:tcPr>
          <w:p w:rsidR="0003088F" w:rsidRPr="00191361" w:rsidRDefault="0003088F" w:rsidP="00191361">
            <w:pPr>
              <w:pStyle w:val="Geenafstand"/>
              <w:jc w:val="center"/>
              <w:rPr>
                <w:sz w:val="20"/>
                <w:szCs w:val="20"/>
              </w:rPr>
            </w:pPr>
            <w:r w:rsidRPr="00191361">
              <w:rPr>
                <w:sz w:val="20"/>
                <w:szCs w:val="20"/>
              </w:rPr>
              <w:t>Hoeveelheid arbeid nodig voor één product Y</w:t>
            </w:r>
          </w:p>
        </w:tc>
      </w:tr>
      <w:tr w:rsidR="0003088F" w:rsidRPr="001649D8" w:rsidTr="004F0406">
        <w:tc>
          <w:tcPr>
            <w:tcW w:w="2303" w:type="dxa"/>
          </w:tcPr>
          <w:p w:rsidR="0003088F" w:rsidRPr="00191361" w:rsidRDefault="0003088F" w:rsidP="00191361">
            <w:pPr>
              <w:pStyle w:val="Geenafstand"/>
              <w:jc w:val="center"/>
              <w:rPr>
                <w:sz w:val="20"/>
                <w:szCs w:val="20"/>
              </w:rPr>
            </w:pPr>
            <w:r w:rsidRPr="00191361">
              <w:rPr>
                <w:sz w:val="20"/>
                <w:szCs w:val="20"/>
              </w:rPr>
              <w:t>Land A</w:t>
            </w:r>
          </w:p>
        </w:tc>
        <w:tc>
          <w:tcPr>
            <w:tcW w:w="2303" w:type="dxa"/>
          </w:tcPr>
          <w:p w:rsidR="0003088F" w:rsidRPr="00191361" w:rsidRDefault="0003088F" w:rsidP="00191361">
            <w:pPr>
              <w:pStyle w:val="Geenafstand"/>
              <w:jc w:val="center"/>
              <w:rPr>
                <w:sz w:val="20"/>
                <w:szCs w:val="20"/>
              </w:rPr>
            </w:pPr>
            <w:r w:rsidRPr="00191361">
              <w:rPr>
                <w:sz w:val="20"/>
                <w:szCs w:val="20"/>
              </w:rPr>
              <w:t>5</w:t>
            </w:r>
          </w:p>
        </w:tc>
        <w:tc>
          <w:tcPr>
            <w:tcW w:w="2303" w:type="dxa"/>
          </w:tcPr>
          <w:p w:rsidR="0003088F" w:rsidRPr="00191361" w:rsidRDefault="0003088F" w:rsidP="00191361">
            <w:pPr>
              <w:pStyle w:val="Geenafstand"/>
              <w:jc w:val="center"/>
              <w:rPr>
                <w:sz w:val="20"/>
                <w:szCs w:val="20"/>
              </w:rPr>
            </w:pPr>
            <w:r w:rsidRPr="00191361">
              <w:rPr>
                <w:sz w:val="20"/>
                <w:szCs w:val="20"/>
              </w:rPr>
              <w:t>10</w:t>
            </w:r>
          </w:p>
        </w:tc>
      </w:tr>
      <w:tr w:rsidR="0003088F" w:rsidRPr="001649D8" w:rsidTr="004F0406">
        <w:tc>
          <w:tcPr>
            <w:tcW w:w="2303" w:type="dxa"/>
          </w:tcPr>
          <w:p w:rsidR="0003088F" w:rsidRPr="00191361" w:rsidRDefault="0003088F" w:rsidP="00191361">
            <w:pPr>
              <w:pStyle w:val="Geenafstand"/>
              <w:jc w:val="center"/>
              <w:rPr>
                <w:sz w:val="20"/>
                <w:szCs w:val="20"/>
              </w:rPr>
            </w:pPr>
            <w:r w:rsidRPr="00191361">
              <w:rPr>
                <w:sz w:val="20"/>
                <w:szCs w:val="20"/>
              </w:rPr>
              <w:t>Land B</w:t>
            </w:r>
          </w:p>
        </w:tc>
        <w:tc>
          <w:tcPr>
            <w:tcW w:w="2303" w:type="dxa"/>
          </w:tcPr>
          <w:p w:rsidR="0003088F" w:rsidRPr="00191361" w:rsidRDefault="0003088F" w:rsidP="00191361">
            <w:pPr>
              <w:pStyle w:val="Geenafstand"/>
              <w:jc w:val="center"/>
              <w:rPr>
                <w:sz w:val="20"/>
                <w:szCs w:val="20"/>
              </w:rPr>
            </w:pPr>
            <w:r w:rsidRPr="00191361">
              <w:rPr>
                <w:sz w:val="20"/>
                <w:szCs w:val="20"/>
              </w:rPr>
              <w:t>6</w:t>
            </w:r>
          </w:p>
        </w:tc>
        <w:tc>
          <w:tcPr>
            <w:tcW w:w="2303" w:type="dxa"/>
          </w:tcPr>
          <w:p w:rsidR="0003088F" w:rsidRPr="00191361" w:rsidRDefault="0003088F" w:rsidP="00191361">
            <w:pPr>
              <w:pStyle w:val="Geenafstand"/>
              <w:jc w:val="center"/>
              <w:rPr>
                <w:sz w:val="20"/>
                <w:szCs w:val="20"/>
              </w:rPr>
            </w:pPr>
            <w:r w:rsidRPr="00191361">
              <w:rPr>
                <w:sz w:val="20"/>
                <w:szCs w:val="20"/>
              </w:rPr>
              <w:t>18</w:t>
            </w:r>
          </w:p>
        </w:tc>
      </w:tr>
    </w:tbl>
    <w:p w:rsidR="0003088F" w:rsidRPr="001649D8" w:rsidRDefault="0003088F" w:rsidP="001649D8">
      <w:pPr>
        <w:pStyle w:val="Geenafstand"/>
      </w:pPr>
    </w:p>
    <w:p w:rsidR="0003088F" w:rsidRPr="001649D8" w:rsidRDefault="0003088F" w:rsidP="001649D8">
      <w:pPr>
        <w:pStyle w:val="Geenafstand"/>
      </w:pPr>
      <w:r w:rsidRPr="001649D8">
        <w:t>Kies de juiste bewering</w:t>
      </w:r>
    </w:p>
    <w:p w:rsidR="00191361" w:rsidRDefault="00191361" w:rsidP="001649D8">
      <w:pPr>
        <w:pStyle w:val="Geenafstand"/>
      </w:pPr>
    </w:p>
    <w:p w:rsidR="0003088F" w:rsidRPr="001649D8" w:rsidRDefault="0003088F" w:rsidP="00191361">
      <w:pPr>
        <w:pStyle w:val="Geenafstand"/>
        <w:numPr>
          <w:ilvl w:val="0"/>
          <w:numId w:val="29"/>
        </w:numPr>
      </w:pPr>
      <w:r w:rsidRPr="001649D8">
        <w:t>Enkel land A zal kunnen exporteren.</w:t>
      </w:r>
    </w:p>
    <w:p w:rsidR="0003088F" w:rsidRPr="001649D8" w:rsidRDefault="0003088F" w:rsidP="00191361">
      <w:pPr>
        <w:pStyle w:val="Geenafstand"/>
        <w:numPr>
          <w:ilvl w:val="0"/>
          <w:numId w:val="29"/>
        </w:numPr>
      </w:pPr>
      <w:r w:rsidRPr="001649D8">
        <w:t>In land A is het per capita inkomen hoger dan in land B.</w:t>
      </w:r>
    </w:p>
    <w:p w:rsidR="0003088F" w:rsidRPr="001649D8" w:rsidRDefault="0003088F" w:rsidP="00191361">
      <w:pPr>
        <w:pStyle w:val="Geenafstand"/>
        <w:numPr>
          <w:ilvl w:val="0"/>
          <w:numId w:val="29"/>
        </w:numPr>
      </w:pPr>
      <w:r w:rsidRPr="001649D8">
        <w:t>Land B zal X importeren.</w:t>
      </w:r>
    </w:p>
    <w:p w:rsidR="0003088F" w:rsidRPr="001649D8" w:rsidRDefault="0003088F" w:rsidP="00191361">
      <w:pPr>
        <w:pStyle w:val="Geenafstand"/>
        <w:numPr>
          <w:ilvl w:val="0"/>
          <w:numId w:val="29"/>
        </w:numPr>
      </w:pPr>
      <w:r w:rsidRPr="001649D8">
        <w:t>Bij vrijhandel zal er een wereldmarktprijs voor Y ontstaan die niet lager is dan 10/18 X en niet hoger dan 5/6 X.</w:t>
      </w:r>
    </w:p>
    <w:p w:rsidR="00BC6C42" w:rsidRDefault="00BC6C42" w:rsidP="00BC6C42"/>
    <w:p w:rsidR="00BC6C42" w:rsidRPr="00191361" w:rsidRDefault="00BC6C42" w:rsidP="00BC6C42">
      <w:pPr>
        <w:pStyle w:val="Geenafstand"/>
        <w:rPr>
          <w:b/>
          <w:u w:val="single"/>
        </w:rPr>
      </w:pPr>
      <w:r>
        <w:rPr>
          <w:b/>
          <w:u w:val="single"/>
        </w:rPr>
        <w:t>VRAAG 31</w:t>
      </w:r>
    </w:p>
    <w:p w:rsidR="00BC6C42" w:rsidRPr="00BC6C42" w:rsidRDefault="00BC6C42" w:rsidP="00BC6C42">
      <w:pPr>
        <w:rPr>
          <w:rFonts w:ascii="Arial Unicode MS" w:eastAsia="Arial Unicode MS" w:hAnsi="Arial Unicode MS" w:cs="Arial Unicode MS"/>
        </w:rPr>
      </w:pPr>
      <w:r w:rsidRPr="00BC6C42">
        <w:rPr>
          <w:rFonts w:ascii="Arial Unicode MS" w:eastAsia="Arial Unicode MS" w:hAnsi="Arial Unicode MS" w:cs="Arial Unicode MS"/>
        </w:rPr>
        <w:t>We veronderstellen een arbeidsmarkt gekenmerkt door volmaakte mededinging waar aanvankelijk geen sociale bijdragen moeten worden betaald. Na de heffing van een werkgeversbijdrage ( de werknemers moeten nog steeds geen bijdragen betalen)</w:t>
      </w:r>
    </w:p>
    <w:p w:rsidR="00BC6C42" w:rsidRPr="00BC6C42" w:rsidRDefault="00BC6C42" w:rsidP="00BC6C42">
      <w:pPr>
        <w:pStyle w:val="Lijstalinea"/>
        <w:numPr>
          <w:ilvl w:val="0"/>
          <w:numId w:val="32"/>
        </w:numPr>
        <w:spacing w:after="160" w:line="259" w:lineRule="auto"/>
        <w:rPr>
          <w:rFonts w:ascii="Arial Unicode MS" w:eastAsia="Arial Unicode MS" w:hAnsi="Arial Unicode MS" w:cs="Arial Unicode MS"/>
        </w:rPr>
      </w:pPr>
      <w:r w:rsidRPr="00BC6C42">
        <w:rPr>
          <w:rFonts w:ascii="Arial Unicode MS" w:eastAsia="Arial Unicode MS" w:hAnsi="Arial Unicode MS" w:cs="Arial Unicode MS"/>
        </w:rPr>
        <w:t>zal de werkloosheid toenemen;</w:t>
      </w:r>
    </w:p>
    <w:p w:rsidR="00BC6C42" w:rsidRPr="00BC6C42" w:rsidRDefault="00BC6C42" w:rsidP="00BC6C42">
      <w:pPr>
        <w:pStyle w:val="Lijstalinea"/>
        <w:numPr>
          <w:ilvl w:val="0"/>
          <w:numId w:val="32"/>
        </w:numPr>
        <w:spacing w:after="160" w:line="259" w:lineRule="auto"/>
        <w:rPr>
          <w:rFonts w:ascii="Arial Unicode MS" w:eastAsia="Arial Unicode MS" w:hAnsi="Arial Unicode MS" w:cs="Arial Unicode MS"/>
        </w:rPr>
      </w:pPr>
      <w:r w:rsidRPr="00BC6C42">
        <w:rPr>
          <w:rFonts w:ascii="Arial Unicode MS" w:eastAsia="Arial Unicode MS" w:hAnsi="Arial Unicode MS" w:cs="Arial Unicode MS"/>
        </w:rPr>
        <w:t>zullen de loonkosten stijgen en het nettoloon onveranderd blijven;</w:t>
      </w:r>
    </w:p>
    <w:p w:rsidR="00BC6C42" w:rsidRPr="00BC6C42" w:rsidRDefault="00BC6C42" w:rsidP="00BC6C42">
      <w:pPr>
        <w:pStyle w:val="Lijstalinea"/>
        <w:numPr>
          <w:ilvl w:val="0"/>
          <w:numId w:val="32"/>
        </w:numPr>
        <w:spacing w:after="160" w:line="259" w:lineRule="auto"/>
        <w:rPr>
          <w:rFonts w:ascii="Arial Unicode MS" w:eastAsia="Arial Unicode MS" w:hAnsi="Arial Unicode MS" w:cs="Arial Unicode MS"/>
        </w:rPr>
      </w:pPr>
      <w:r w:rsidRPr="00BC6C42">
        <w:rPr>
          <w:rFonts w:ascii="Arial Unicode MS" w:eastAsia="Arial Unicode MS" w:hAnsi="Arial Unicode MS" w:cs="Arial Unicode MS"/>
        </w:rPr>
        <w:t>zal de activiteitsgraad ( of participatiegraad) afnemen;</w:t>
      </w:r>
    </w:p>
    <w:p w:rsidR="00BC6C42" w:rsidRPr="00BC6C42" w:rsidRDefault="00BC6C42" w:rsidP="00BC6C42">
      <w:pPr>
        <w:pStyle w:val="Lijstalinea"/>
        <w:numPr>
          <w:ilvl w:val="0"/>
          <w:numId w:val="32"/>
        </w:numPr>
        <w:spacing w:after="160" w:line="259" w:lineRule="auto"/>
        <w:rPr>
          <w:rFonts w:ascii="Arial Unicode MS" w:eastAsia="Arial Unicode MS" w:hAnsi="Arial Unicode MS" w:cs="Arial Unicode MS"/>
        </w:rPr>
      </w:pPr>
      <w:r w:rsidRPr="00BC6C42">
        <w:rPr>
          <w:rFonts w:ascii="Arial Unicode MS" w:eastAsia="Arial Unicode MS" w:hAnsi="Arial Unicode MS" w:cs="Arial Unicode MS"/>
        </w:rPr>
        <w:t>zal niets van de drie voorgaande mogelijkheden zich voordoen.</w:t>
      </w:r>
    </w:p>
    <w:p w:rsidR="00BC6C42" w:rsidRPr="00191361" w:rsidRDefault="00BC6C42" w:rsidP="00BC6C42">
      <w:pPr>
        <w:pStyle w:val="Geenafstand"/>
        <w:rPr>
          <w:b/>
          <w:u w:val="single"/>
        </w:rPr>
      </w:pPr>
      <w:r>
        <w:rPr>
          <w:b/>
          <w:u w:val="single"/>
        </w:rPr>
        <w:t>VRAAG 32</w:t>
      </w:r>
    </w:p>
    <w:p w:rsidR="00BC6C42" w:rsidRPr="00BC6C42" w:rsidRDefault="00BC6C42" w:rsidP="00BC6C42">
      <w:pPr>
        <w:rPr>
          <w:rFonts w:ascii="Arial Unicode MS" w:eastAsia="Arial Unicode MS" w:hAnsi="Arial Unicode MS" w:cs="Arial Unicode MS"/>
        </w:rPr>
      </w:pPr>
      <w:r w:rsidRPr="00BC6C42">
        <w:rPr>
          <w:rFonts w:ascii="Arial Unicode MS" w:eastAsia="Arial Unicode MS" w:hAnsi="Arial Unicode MS" w:cs="Arial Unicode MS"/>
        </w:rPr>
        <w:t>Welke uitspraak over het efficiëntieloon is correct?</w:t>
      </w:r>
    </w:p>
    <w:p w:rsidR="00BC6C42" w:rsidRPr="00BC6C42" w:rsidRDefault="00BC6C42" w:rsidP="00BC6C42">
      <w:pPr>
        <w:pStyle w:val="Lijstalinea"/>
        <w:numPr>
          <w:ilvl w:val="0"/>
          <w:numId w:val="33"/>
        </w:numPr>
        <w:spacing w:after="160" w:line="259" w:lineRule="auto"/>
        <w:rPr>
          <w:rFonts w:ascii="Arial Unicode MS" w:eastAsia="Arial Unicode MS" w:hAnsi="Arial Unicode MS" w:cs="Arial Unicode MS"/>
        </w:rPr>
      </w:pPr>
      <w:r w:rsidRPr="00BC6C42">
        <w:rPr>
          <w:rFonts w:ascii="Arial Unicode MS" w:eastAsia="Arial Unicode MS" w:hAnsi="Arial Unicode MS" w:cs="Arial Unicode MS"/>
        </w:rPr>
        <w:t>Het efficiëntieloon is het minimale loon waartegen werknemers bereid zijn te werken.</w:t>
      </w:r>
    </w:p>
    <w:p w:rsidR="00BC6C42" w:rsidRPr="00BC6C42" w:rsidRDefault="00BC6C42" w:rsidP="00BC6C42">
      <w:pPr>
        <w:pStyle w:val="Lijstalinea"/>
        <w:numPr>
          <w:ilvl w:val="0"/>
          <w:numId w:val="33"/>
        </w:numPr>
        <w:spacing w:after="160" w:line="259" w:lineRule="auto"/>
        <w:rPr>
          <w:rFonts w:ascii="Arial Unicode MS" w:eastAsia="Arial Unicode MS" w:hAnsi="Arial Unicode MS" w:cs="Arial Unicode MS"/>
        </w:rPr>
      </w:pPr>
      <w:r w:rsidRPr="00BC6C42">
        <w:rPr>
          <w:rFonts w:ascii="Arial Unicode MS" w:eastAsia="Arial Unicode MS" w:hAnsi="Arial Unicode MS" w:cs="Arial Unicode MS"/>
        </w:rPr>
        <w:t>Hoe makkelijker het is de inzet van de werknemer te  observeren , hoe lager alle andere omstandigheden gelijkblijvend, het efficiëntieloon zal zijn.</w:t>
      </w:r>
    </w:p>
    <w:p w:rsidR="00BC6C42" w:rsidRPr="00BC6C42" w:rsidRDefault="00BC6C42" w:rsidP="00BC6C42">
      <w:pPr>
        <w:pStyle w:val="Lijstalinea"/>
        <w:numPr>
          <w:ilvl w:val="0"/>
          <w:numId w:val="33"/>
        </w:numPr>
        <w:spacing w:after="160" w:line="259" w:lineRule="auto"/>
        <w:rPr>
          <w:rFonts w:ascii="Arial Unicode MS" w:eastAsia="Arial Unicode MS" w:hAnsi="Arial Unicode MS" w:cs="Arial Unicode MS"/>
        </w:rPr>
      </w:pPr>
      <w:r w:rsidRPr="00BC6C42">
        <w:rPr>
          <w:rFonts w:ascii="Arial Unicode MS" w:eastAsia="Arial Unicode MS" w:hAnsi="Arial Unicode MS" w:cs="Arial Unicode MS"/>
        </w:rPr>
        <w:t>Het efficiëntieloon wordt bepaald door de arbeidsproductiviteit.</w:t>
      </w:r>
    </w:p>
    <w:p w:rsidR="00BC6C42" w:rsidRPr="00BC6C42" w:rsidRDefault="00BC6C42" w:rsidP="00BC6C42">
      <w:pPr>
        <w:pStyle w:val="Lijstalinea"/>
        <w:numPr>
          <w:ilvl w:val="0"/>
          <w:numId w:val="33"/>
        </w:numPr>
        <w:spacing w:after="160" w:line="259" w:lineRule="auto"/>
        <w:rPr>
          <w:rFonts w:ascii="Arial Unicode MS" w:eastAsia="Arial Unicode MS" w:hAnsi="Arial Unicode MS" w:cs="Arial Unicode MS"/>
        </w:rPr>
      </w:pPr>
      <w:r w:rsidRPr="00BC6C42">
        <w:rPr>
          <w:rFonts w:ascii="Arial Unicode MS" w:eastAsia="Arial Unicode MS" w:hAnsi="Arial Unicode MS" w:cs="Arial Unicode MS"/>
        </w:rPr>
        <w:t>Het efficiëntieloon hangt af van hoe efficiënt de werknemer zijn job uitvoert.</w:t>
      </w:r>
    </w:p>
    <w:p w:rsidR="00BC6C42" w:rsidRPr="00191361" w:rsidRDefault="00BC6C42" w:rsidP="00BC6C42">
      <w:pPr>
        <w:pStyle w:val="Geenafstand"/>
        <w:rPr>
          <w:b/>
          <w:u w:val="single"/>
        </w:rPr>
      </w:pPr>
      <w:r>
        <w:rPr>
          <w:b/>
          <w:u w:val="single"/>
        </w:rPr>
        <w:t>VRAAG 33</w:t>
      </w:r>
    </w:p>
    <w:p w:rsidR="00BC6C42" w:rsidRPr="00BC6C42" w:rsidRDefault="00BC6C42" w:rsidP="00BC6C42">
      <w:pPr>
        <w:rPr>
          <w:rFonts w:ascii="Arial Unicode MS" w:eastAsia="Arial Unicode MS" w:hAnsi="Arial Unicode MS" w:cs="Arial Unicode MS"/>
        </w:rPr>
      </w:pPr>
      <w:r w:rsidRPr="00BC6C42">
        <w:rPr>
          <w:rFonts w:ascii="Arial Unicode MS" w:eastAsia="Arial Unicode MS" w:hAnsi="Arial Unicode MS" w:cs="Arial Unicode MS"/>
        </w:rPr>
        <w:t xml:space="preserve">In de </w:t>
      </w:r>
      <w:proofErr w:type="spellStart"/>
      <w:r w:rsidRPr="00BC6C42">
        <w:rPr>
          <w:rFonts w:ascii="Arial Unicode MS" w:eastAsia="Arial Unicode MS" w:hAnsi="Arial Unicode MS" w:cs="Arial Unicode MS"/>
        </w:rPr>
        <w:t>Cobb</w:t>
      </w:r>
      <w:proofErr w:type="spellEnd"/>
      <w:r w:rsidRPr="00BC6C42">
        <w:rPr>
          <w:rFonts w:ascii="Arial Unicode MS" w:eastAsia="Arial Unicode MS" w:hAnsi="Arial Unicode MS" w:cs="Arial Unicode MS"/>
        </w:rPr>
        <w:t xml:space="preserve"> Douglas productie functie </w:t>
      </w:r>
      <m:oMath>
        <m:r>
          <w:rPr>
            <w:rFonts w:ascii="Cambria Math" w:eastAsia="Arial Unicode MS" w:hAnsi="Cambria Math" w:cs="Arial Unicode MS"/>
          </w:rPr>
          <m:t>Q=TFP</m:t>
        </m:r>
        <m:sSup>
          <m:sSupPr>
            <m:ctrlPr>
              <w:rPr>
                <w:rFonts w:ascii="Cambria Math" w:eastAsia="Arial Unicode MS" w:hAnsi="Cambria Math" w:cs="Arial Unicode MS"/>
                <w:i/>
              </w:rPr>
            </m:ctrlPr>
          </m:sSupPr>
          <m:e>
            <m:r>
              <w:rPr>
                <w:rFonts w:ascii="Cambria Math" w:eastAsia="Arial Unicode MS" w:hAnsi="Cambria Math" w:cs="Arial Unicode MS"/>
              </w:rPr>
              <m:t>.K</m:t>
            </m:r>
          </m:e>
          <m:sup>
            <m:r>
              <w:rPr>
                <w:rFonts w:ascii="Cambria Math" w:eastAsia="Arial Unicode MS" w:hAnsi="Cambria Math" w:cs="Arial Unicode MS"/>
              </w:rPr>
              <m:t>α</m:t>
            </m:r>
          </m:sup>
        </m:sSup>
        <m:r>
          <w:rPr>
            <w:rFonts w:ascii="Cambria Math" w:eastAsia="Arial Unicode MS" w:hAnsi="Cambria Math" w:cs="Arial Unicode MS"/>
          </w:rPr>
          <m:t xml:space="preserve"> </m:t>
        </m:r>
        <m:sSup>
          <m:sSupPr>
            <m:ctrlPr>
              <w:rPr>
                <w:rFonts w:ascii="Cambria Math" w:eastAsia="Arial Unicode MS" w:hAnsi="Cambria Math" w:cs="Arial Unicode MS"/>
                <w:i/>
              </w:rPr>
            </m:ctrlPr>
          </m:sSupPr>
          <m:e>
            <m:r>
              <w:rPr>
                <w:rFonts w:ascii="Cambria Math" w:eastAsia="Arial Unicode MS" w:hAnsi="Cambria Math" w:cs="Arial Unicode MS"/>
              </w:rPr>
              <m:t>L</m:t>
            </m:r>
          </m:e>
          <m:sup>
            <m:r>
              <w:rPr>
                <w:rFonts w:ascii="Cambria Math" w:eastAsia="Arial Unicode MS" w:hAnsi="Cambria Math" w:cs="Arial Unicode MS"/>
              </w:rPr>
              <m:t>1-α)</m:t>
            </m:r>
          </m:sup>
        </m:sSup>
      </m:oMath>
      <w:r w:rsidRPr="00BC6C42">
        <w:rPr>
          <w:rFonts w:ascii="Arial Unicode MS" w:eastAsia="Arial Unicode MS" w:hAnsi="Arial Unicode MS" w:cs="Arial Unicode MS"/>
        </w:rPr>
        <w:t xml:space="preserve"> staat α voor </w:t>
      </w:r>
    </w:p>
    <w:p w:rsidR="00BC6C42" w:rsidRPr="00BC6C42" w:rsidRDefault="00BC6C42" w:rsidP="00BC6C42">
      <w:pPr>
        <w:pStyle w:val="Lijstalinea"/>
        <w:numPr>
          <w:ilvl w:val="0"/>
          <w:numId w:val="41"/>
        </w:numPr>
        <w:spacing w:after="160" w:line="259" w:lineRule="auto"/>
        <w:rPr>
          <w:rFonts w:ascii="Arial Unicode MS" w:eastAsia="Arial Unicode MS" w:hAnsi="Arial Unicode MS" w:cs="Arial Unicode MS"/>
        </w:rPr>
      </w:pPr>
      <w:r w:rsidRPr="00BC6C42">
        <w:rPr>
          <w:rFonts w:ascii="Arial Unicode MS" w:eastAsia="Arial Unicode MS" w:hAnsi="Arial Unicode MS" w:cs="Arial Unicode MS"/>
        </w:rPr>
        <w:t>de gemiddelde kapitaalsproductiviteit;</w:t>
      </w:r>
    </w:p>
    <w:p w:rsidR="00BC6C42" w:rsidRPr="00BC6C42" w:rsidRDefault="00BC6C42" w:rsidP="00BC6C42">
      <w:pPr>
        <w:pStyle w:val="Lijstalinea"/>
        <w:numPr>
          <w:ilvl w:val="0"/>
          <w:numId w:val="41"/>
        </w:numPr>
        <w:spacing w:after="160" w:line="259" w:lineRule="auto"/>
        <w:rPr>
          <w:rFonts w:ascii="Arial Unicode MS" w:eastAsia="Arial Unicode MS" w:hAnsi="Arial Unicode MS" w:cs="Arial Unicode MS"/>
        </w:rPr>
      </w:pPr>
      <w:r w:rsidRPr="00BC6C42">
        <w:rPr>
          <w:rFonts w:ascii="Arial Unicode MS" w:eastAsia="Arial Unicode MS" w:hAnsi="Arial Unicode MS" w:cs="Arial Unicode MS"/>
        </w:rPr>
        <w:t>de marginale kapitaalsproductiviteit;</w:t>
      </w:r>
    </w:p>
    <w:p w:rsidR="00BC6C42" w:rsidRPr="00BC6C42" w:rsidRDefault="00BC6C42" w:rsidP="00BC6C42">
      <w:pPr>
        <w:pStyle w:val="Lijstalinea"/>
        <w:numPr>
          <w:ilvl w:val="0"/>
          <w:numId w:val="41"/>
        </w:numPr>
        <w:spacing w:after="160" w:line="259" w:lineRule="auto"/>
        <w:rPr>
          <w:rFonts w:ascii="Arial Unicode MS" w:eastAsia="Arial Unicode MS" w:hAnsi="Arial Unicode MS" w:cs="Arial Unicode MS"/>
        </w:rPr>
      </w:pPr>
      <w:r w:rsidRPr="00BC6C42">
        <w:rPr>
          <w:rFonts w:ascii="Arial Unicode MS" w:eastAsia="Arial Unicode MS" w:hAnsi="Arial Unicode MS" w:cs="Arial Unicode MS"/>
        </w:rPr>
        <w:t>de kapitaalselasticiteit van de productie;</w:t>
      </w:r>
    </w:p>
    <w:p w:rsidR="00BC6C42" w:rsidRPr="00BC6C42" w:rsidRDefault="00BC6C42" w:rsidP="00BC6C42">
      <w:pPr>
        <w:pStyle w:val="Lijstalinea"/>
        <w:numPr>
          <w:ilvl w:val="0"/>
          <w:numId w:val="41"/>
        </w:numPr>
        <w:spacing w:after="160" w:line="259" w:lineRule="auto"/>
        <w:rPr>
          <w:rFonts w:ascii="Arial Unicode MS" w:eastAsia="Arial Unicode MS" w:hAnsi="Arial Unicode MS" w:cs="Arial Unicode MS"/>
        </w:rPr>
      </w:pPr>
      <w:r w:rsidRPr="00BC6C42">
        <w:rPr>
          <w:rFonts w:ascii="Arial Unicode MS" w:eastAsia="Arial Unicode MS" w:hAnsi="Arial Unicode MS" w:cs="Arial Unicode MS"/>
        </w:rPr>
        <w:t>de totale factorproductiviteit</w:t>
      </w:r>
    </w:p>
    <w:p w:rsidR="00BC6C42" w:rsidRPr="00191361" w:rsidRDefault="00BC6C42" w:rsidP="00BC6C42">
      <w:pPr>
        <w:pStyle w:val="Geenafstand"/>
        <w:rPr>
          <w:b/>
          <w:u w:val="single"/>
        </w:rPr>
      </w:pPr>
      <w:r>
        <w:rPr>
          <w:b/>
          <w:u w:val="single"/>
        </w:rPr>
        <w:t>VRAAG 34</w:t>
      </w:r>
    </w:p>
    <w:p w:rsidR="00BC6C42" w:rsidRPr="00BC6C42" w:rsidRDefault="00BC6C42" w:rsidP="00BC6C42">
      <w:pPr>
        <w:rPr>
          <w:rFonts w:ascii="Arial Unicode MS" w:eastAsia="Arial Unicode MS" w:hAnsi="Arial Unicode MS" w:cs="Arial Unicode MS"/>
        </w:rPr>
      </w:pPr>
      <w:r w:rsidRPr="00BC6C42">
        <w:rPr>
          <w:rFonts w:ascii="Arial Unicode MS" w:eastAsia="Arial Unicode MS" w:hAnsi="Arial Unicode MS" w:cs="Arial Unicode MS"/>
        </w:rPr>
        <w:t>Welke uitspraak over de theorie van de economische groei is correct?</w:t>
      </w:r>
    </w:p>
    <w:p w:rsidR="00BC6C42" w:rsidRPr="00BC6C42" w:rsidRDefault="00BC6C42" w:rsidP="00BC6C42">
      <w:pPr>
        <w:pStyle w:val="Lijstalinea"/>
        <w:numPr>
          <w:ilvl w:val="0"/>
          <w:numId w:val="34"/>
        </w:numPr>
        <w:spacing w:after="160" w:line="259" w:lineRule="auto"/>
        <w:rPr>
          <w:rFonts w:ascii="Arial Unicode MS" w:eastAsia="Arial Unicode MS" w:hAnsi="Arial Unicode MS" w:cs="Arial Unicode MS"/>
        </w:rPr>
      </w:pPr>
      <w:r w:rsidRPr="00BC6C42">
        <w:rPr>
          <w:rFonts w:ascii="Arial Unicode MS" w:eastAsia="Arial Unicode MS" w:hAnsi="Arial Unicode MS" w:cs="Arial Unicode MS"/>
        </w:rPr>
        <w:t>In deze theorie gaat het voornamelijk over het dichten van de outputkloof.</w:t>
      </w:r>
    </w:p>
    <w:p w:rsidR="00BC6C42" w:rsidRPr="00BC6C42" w:rsidRDefault="00BC6C42" w:rsidP="00BC6C42">
      <w:pPr>
        <w:pStyle w:val="Lijstalinea"/>
        <w:numPr>
          <w:ilvl w:val="0"/>
          <w:numId w:val="34"/>
        </w:numPr>
        <w:spacing w:after="160" w:line="259" w:lineRule="auto"/>
        <w:rPr>
          <w:rFonts w:ascii="Arial Unicode MS" w:eastAsia="Arial Unicode MS" w:hAnsi="Arial Unicode MS" w:cs="Arial Unicode MS"/>
        </w:rPr>
      </w:pPr>
      <w:proofErr w:type="spellStart"/>
      <w:r w:rsidRPr="00BC6C42">
        <w:rPr>
          <w:rFonts w:ascii="Arial Unicode MS" w:eastAsia="Arial Unicode MS" w:hAnsi="Arial Unicode MS" w:cs="Arial Unicode MS"/>
        </w:rPr>
        <w:t>Solow</w:t>
      </w:r>
      <w:proofErr w:type="spellEnd"/>
      <w:r w:rsidRPr="00BC6C42">
        <w:rPr>
          <w:rFonts w:ascii="Arial Unicode MS" w:eastAsia="Arial Unicode MS" w:hAnsi="Arial Unicode MS" w:cs="Arial Unicode MS"/>
        </w:rPr>
        <w:t xml:space="preserve"> was de pionier van de theorie van de endogene economische groei.</w:t>
      </w:r>
    </w:p>
    <w:p w:rsidR="00BC6C42" w:rsidRPr="00BC6C42" w:rsidRDefault="00BC6C42" w:rsidP="00BC6C42">
      <w:pPr>
        <w:pStyle w:val="Lijstalinea"/>
        <w:numPr>
          <w:ilvl w:val="0"/>
          <w:numId w:val="34"/>
        </w:numPr>
        <w:spacing w:after="160" w:line="259" w:lineRule="auto"/>
        <w:rPr>
          <w:rFonts w:ascii="Arial Unicode MS" w:eastAsia="Arial Unicode MS" w:hAnsi="Arial Unicode MS" w:cs="Arial Unicode MS"/>
        </w:rPr>
      </w:pPr>
      <w:proofErr w:type="spellStart"/>
      <w:r w:rsidRPr="00BC6C42">
        <w:rPr>
          <w:rFonts w:ascii="Arial Unicode MS" w:eastAsia="Arial Unicode MS" w:hAnsi="Arial Unicode MS" w:cs="Arial Unicode MS"/>
        </w:rPr>
        <w:t>Acemoglu</w:t>
      </w:r>
      <w:proofErr w:type="spellEnd"/>
      <w:r w:rsidRPr="00BC6C42">
        <w:rPr>
          <w:rFonts w:ascii="Arial Unicode MS" w:eastAsia="Arial Unicode MS" w:hAnsi="Arial Unicode MS" w:cs="Arial Unicode MS"/>
        </w:rPr>
        <w:t xml:space="preserve"> en Robinson leggen de nadruk op de onvermijdelijkheid van de economische convergentie.</w:t>
      </w:r>
    </w:p>
    <w:p w:rsidR="00BC6C42" w:rsidRPr="00BC6C42" w:rsidRDefault="00BC6C42" w:rsidP="00BC6C42">
      <w:pPr>
        <w:pStyle w:val="Lijstalinea"/>
        <w:numPr>
          <w:ilvl w:val="0"/>
          <w:numId w:val="34"/>
        </w:numPr>
        <w:spacing w:after="160" w:line="259" w:lineRule="auto"/>
        <w:rPr>
          <w:rFonts w:ascii="Arial Unicode MS" w:eastAsia="Arial Unicode MS" w:hAnsi="Arial Unicode MS" w:cs="Arial Unicode MS"/>
        </w:rPr>
      </w:pPr>
      <w:proofErr w:type="spellStart"/>
      <w:r w:rsidRPr="00BC6C42">
        <w:rPr>
          <w:rFonts w:ascii="Arial Unicode MS" w:eastAsia="Arial Unicode MS" w:hAnsi="Arial Unicode MS" w:cs="Arial Unicode MS"/>
        </w:rPr>
        <w:t>Piketty</w:t>
      </w:r>
      <w:proofErr w:type="spellEnd"/>
      <w:r w:rsidRPr="00BC6C42">
        <w:rPr>
          <w:rFonts w:ascii="Arial Unicode MS" w:eastAsia="Arial Unicode MS" w:hAnsi="Arial Unicode MS" w:cs="Arial Unicode MS"/>
        </w:rPr>
        <w:t xml:space="preserve"> wijst op de mogelijkheid dat de groeivertraging tot meer ongelijkheid zal leiden.</w:t>
      </w:r>
    </w:p>
    <w:p w:rsidR="00BC6C42" w:rsidRPr="00191361" w:rsidRDefault="00BC6C42" w:rsidP="00BC6C42">
      <w:pPr>
        <w:pStyle w:val="Geenafstand"/>
        <w:rPr>
          <w:b/>
          <w:u w:val="single"/>
        </w:rPr>
      </w:pPr>
      <w:r>
        <w:rPr>
          <w:b/>
          <w:u w:val="single"/>
        </w:rPr>
        <w:t>VRAAG 35</w:t>
      </w:r>
    </w:p>
    <w:p w:rsidR="00BC6C42" w:rsidRPr="00BC6C42" w:rsidRDefault="00BC6C42" w:rsidP="00BC6C42">
      <w:pPr>
        <w:rPr>
          <w:rFonts w:ascii="Arial Unicode MS" w:eastAsia="Arial Unicode MS" w:hAnsi="Arial Unicode MS" w:cs="Arial Unicode MS"/>
        </w:rPr>
      </w:pPr>
      <w:r w:rsidRPr="00BC6C42">
        <w:rPr>
          <w:rFonts w:ascii="Arial Unicode MS" w:eastAsia="Arial Unicode MS" w:hAnsi="Arial Unicode MS" w:cs="Arial Unicode MS"/>
        </w:rPr>
        <w:t>De bestedingsmultiplicator zal, alle andere omstandigheden gelijkblijvend, lager zijn als</w:t>
      </w:r>
    </w:p>
    <w:p w:rsidR="00BC6C42" w:rsidRPr="00BC6C42" w:rsidRDefault="00BC6C42" w:rsidP="00BC6C42">
      <w:pPr>
        <w:pStyle w:val="Lijstalinea"/>
        <w:numPr>
          <w:ilvl w:val="0"/>
          <w:numId w:val="35"/>
        </w:numPr>
        <w:spacing w:after="160" w:line="259" w:lineRule="auto"/>
        <w:rPr>
          <w:rFonts w:ascii="Arial Unicode MS" w:eastAsia="Arial Unicode MS" w:hAnsi="Arial Unicode MS" w:cs="Arial Unicode MS"/>
        </w:rPr>
      </w:pPr>
      <w:r w:rsidRPr="00BC6C42">
        <w:rPr>
          <w:rFonts w:ascii="Arial Unicode MS" w:eastAsia="Arial Unicode MS" w:hAnsi="Arial Unicode MS" w:cs="Arial Unicode MS"/>
        </w:rPr>
        <w:t>een land economisch relatief klein is;</w:t>
      </w:r>
    </w:p>
    <w:p w:rsidR="00BC6C42" w:rsidRPr="00BC6C42" w:rsidRDefault="00BC6C42" w:rsidP="00BC6C42">
      <w:pPr>
        <w:pStyle w:val="Lijstalinea"/>
        <w:numPr>
          <w:ilvl w:val="0"/>
          <w:numId w:val="35"/>
        </w:numPr>
        <w:spacing w:after="160" w:line="259" w:lineRule="auto"/>
        <w:rPr>
          <w:rFonts w:ascii="Arial Unicode MS" w:eastAsia="Arial Unicode MS" w:hAnsi="Arial Unicode MS" w:cs="Arial Unicode MS"/>
        </w:rPr>
      </w:pPr>
      <w:r w:rsidRPr="00BC6C42">
        <w:rPr>
          <w:rFonts w:ascii="Arial Unicode MS" w:eastAsia="Arial Unicode MS" w:hAnsi="Arial Unicode MS" w:cs="Arial Unicode MS"/>
        </w:rPr>
        <w:t>de gezinnen minder vooruitziend zijn;</w:t>
      </w:r>
    </w:p>
    <w:p w:rsidR="00BC6C42" w:rsidRPr="00BC6C42" w:rsidRDefault="00BC6C42" w:rsidP="00BC6C42">
      <w:pPr>
        <w:pStyle w:val="Lijstalinea"/>
        <w:numPr>
          <w:ilvl w:val="0"/>
          <w:numId w:val="35"/>
        </w:numPr>
        <w:spacing w:after="160" w:line="259" w:lineRule="auto"/>
        <w:rPr>
          <w:rFonts w:ascii="Arial Unicode MS" w:eastAsia="Arial Unicode MS" w:hAnsi="Arial Unicode MS" w:cs="Arial Unicode MS"/>
        </w:rPr>
      </w:pPr>
      <w:r w:rsidRPr="00BC6C42">
        <w:rPr>
          <w:rFonts w:ascii="Arial Unicode MS" w:eastAsia="Arial Unicode MS" w:hAnsi="Arial Unicode MS" w:cs="Arial Unicode MS"/>
        </w:rPr>
        <w:t>de gezinnen minder sparen;</w:t>
      </w:r>
    </w:p>
    <w:p w:rsidR="00BC6C42" w:rsidRPr="00BC6C42" w:rsidRDefault="00BC6C42" w:rsidP="00BC6C42">
      <w:pPr>
        <w:pStyle w:val="Lijstalinea"/>
        <w:numPr>
          <w:ilvl w:val="0"/>
          <w:numId w:val="35"/>
        </w:numPr>
        <w:spacing w:after="160" w:line="259" w:lineRule="auto"/>
        <w:rPr>
          <w:rFonts w:ascii="Arial Unicode MS" w:eastAsia="Arial Unicode MS" w:hAnsi="Arial Unicode MS" w:cs="Arial Unicode MS"/>
        </w:rPr>
      </w:pPr>
      <w:r w:rsidRPr="00BC6C42">
        <w:rPr>
          <w:rFonts w:ascii="Arial Unicode MS" w:eastAsia="Arial Unicode MS" w:hAnsi="Arial Unicode MS" w:cs="Arial Unicode MS"/>
        </w:rPr>
        <w:t>de gezinnen minder schulden hebben.</w:t>
      </w:r>
    </w:p>
    <w:p w:rsidR="00BC6C42" w:rsidRDefault="00BC6C42" w:rsidP="00BC6C42">
      <w:pPr>
        <w:pStyle w:val="Geenafstand"/>
        <w:rPr>
          <w:b/>
          <w:u w:val="single"/>
          <w:lang w:val="nl-NL"/>
        </w:rPr>
      </w:pPr>
    </w:p>
    <w:p w:rsidR="00BC6C42" w:rsidRDefault="00BC6C42" w:rsidP="00BC6C42">
      <w:pPr>
        <w:pStyle w:val="Geenafstand"/>
        <w:rPr>
          <w:b/>
          <w:u w:val="single"/>
          <w:lang w:val="nl-NL"/>
        </w:rPr>
      </w:pPr>
    </w:p>
    <w:p w:rsidR="00BC6C42" w:rsidRPr="00191361" w:rsidRDefault="00BC6C42" w:rsidP="00BC6C42">
      <w:pPr>
        <w:pStyle w:val="Geenafstand"/>
        <w:rPr>
          <w:b/>
          <w:u w:val="single"/>
        </w:rPr>
      </w:pPr>
      <w:r>
        <w:rPr>
          <w:b/>
          <w:u w:val="single"/>
        </w:rPr>
        <w:t>VRAAG 36</w:t>
      </w:r>
    </w:p>
    <w:p w:rsidR="00BC6C42" w:rsidRPr="00BC6C42" w:rsidRDefault="00BC6C42" w:rsidP="00BC6C42">
      <w:pPr>
        <w:rPr>
          <w:rFonts w:ascii="Arial Unicode MS" w:eastAsia="Arial Unicode MS" w:hAnsi="Arial Unicode MS" w:cs="Arial Unicode MS"/>
        </w:rPr>
      </w:pPr>
      <w:r w:rsidRPr="00BC6C42">
        <w:rPr>
          <w:rFonts w:ascii="Arial Unicode MS" w:eastAsia="Arial Unicode MS" w:hAnsi="Arial Unicode MS" w:cs="Arial Unicode MS"/>
        </w:rPr>
        <w:t xml:space="preserve">Welke waarde voor de coëfficiënt a uit de Taylor regel </w:t>
      </w:r>
      <m:oMath>
        <m:r>
          <w:rPr>
            <w:rFonts w:ascii="Cambria Math" w:eastAsia="Arial Unicode MS" w:hAnsi="Cambria Math" w:cs="Arial Unicode MS"/>
          </w:rPr>
          <m:t>i=</m:t>
        </m:r>
        <m:sSup>
          <m:sSupPr>
            <m:ctrlPr>
              <w:rPr>
                <w:rFonts w:ascii="Cambria Math" w:eastAsia="Arial Unicode MS" w:hAnsi="Cambria Math" w:cs="Arial Unicode MS"/>
                <w:i/>
              </w:rPr>
            </m:ctrlPr>
          </m:sSupPr>
          <m:e>
            <m:r>
              <w:rPr>
                <w:rFonts w:ascii="Cambria Math" w:eastAsia="Arial Unicode MS" w:hAnsi="Cambria Math" w:cs="Arial Unicode MS"/>
              </w:rPr>
              <m:t>i</m:t>
            </m:r>
          </m:e>
          <m:sup>
            <m:r>
              <w:rPr>
                <w:rFonts w:ascii="Cambria Math" w:eastAsia="Arial Unicode MS" w:hAnsi="Cambria Math" w:cs="Arial Unicode MS"/>
              </w:rPr>
              <m:t>*</m:t>
            </m:r>
          </m:sup>
        </m:sSup>
        <m:r>
          <w:rPr>
            <w:rFonts w:ascii="Cambria Math" w:eastAsia="Arial Unicode MS" w:hAnsi="Cambria Math" w:cs="Arial Unicode MS"/>
          </w:rPr>
          <m:t>+a(</m:t>
        </m:r>
        <m:sSubSup>
          <m:sSubSupPr>
            <m:ctrlPr>
              <w:rPr>
                <w:rFonts w:ascii="Cambria Math" w:eastAsia="Arial Unicode MS" w:hAnsi="Cambria Math" w:cs="Arial Unicode MS"/>
                <w:i/>
              </w:rPr>
            </m:ctrlPr>
          </m:sSubSupPr>
          <m:e>
            <m:r>
              <w:rPr>
                <w:rFonts w:ascii="Cambria Math" w:eastAsia="Arial Unicode MS" w:hAnsi="Cambria Math" w:cs="Arial Unicode MS"/>
              </w:rPr>
              <m:t>π</m:t>
            </m:r>
          </m:e>
          <m:sub>
            <m:r>
              <w:rPr>
                <w:rFonts w:ascii="Cambria Math" w:eastAsia="Arial Unicode MS" w:hAnsi="Cambria Math" w:cs="Arial Unicode MS"/>
              </w:rPr>
              <m:t>t+1</m:t>
            </m:r>
          </m:sub>
          <m:sup>
            <m:r>
              <w:rPr>
                <w:rFonts w:ascii="Cambria Math" w:eastAsia="Arial Unicode MS" w:hAnsi="Cambria Math" w:cs="Arial Unicode MS"/>
              </w:rPr>
              <m:t>e</m:t>
            </m:r>
          </m:sup>
        </m:sSubSup>
        <m:r>
          <w:rPr>
            <w:rFonts w:ascii="Cambria Math" w:eastAsia="Arial Unicode MS" w:hAnsi="Cambria Math" w:cs="Arial Unicode MS"/>
          </w:rPr>
          <m:t>-</m:t>
        </m:r>
        <m:sSup>
          <m:sSupPr>
            <m:ctrlPr>
              <w:rPr>
                <w:rFonts w:ascii="Cambria Math" w:eastAsia="Arial Unicode MS" w:hAnsi="Cambria Math" w:cs="Arial Unicode MS"/>
                <w:i/>
              </w:rPr>
            </m:ctrlPr>
          </m:sSupPr>
          <m:e>
            <m:r>
              <w:rPr>
                <w:rFonts w:ascii="Cambria Math" w:eastAsia="Arial Unicode MS" w:hAnsi="Cambria Math" w:cs="Arial Unicode MS"/>
              </w:rPr>
              <m:t>π</m:t>
            </m:r>
          </m:e>
          <m:sup>
            <m:r>
              <w:rPr>
                <w:rFonts w:ascii="Cambria Math" w:eastAsia="Arial Unicode MS" w:hAnsi="Cambria Math" w:cs="Arial Unicode MS"/>
              </w:rPr>
              <m:t>*</m:t>
            </m:r>
          </m:sup>
        </m:sSup>
        <m:r>
          <w:rPr>
            <w:rFonts w:ascii="Cambria Math" w:eastAsia="Arial Unicode MS" w:hAnsi="Cambria Math" w:cs="Arial Unicode MS"/>
          </w:rPr>
          <m:t>)-b(</m:t>
        </m:r>
        <m:sSub>
          <m:sSubPr>
            <m:ctrlPr>
              <w:rPr>
                <w:rFonts w:ascii="Cambria Math" w:eastAsia="Arial Unicode MS" w:hAnsi="Cambria Math" w:cs="Arial Unicode MS"/>
                <w:i/>
              </w:rPr>
            </m:ctrlPr>
          </m:sSubPr>
          <m:e>
            <m:r>
              <w:rPr>
                <w:rFonts w:ascii="Cambria Math" w:eastAsia="Arial Unicode MS" w:hAnsi="Cambria Math" w:cs="Arial Unicode MS"/>
              </w:rPr>
              <m:t>u</m:t>
            </m:r>
          </m:e>
          <m:sub>
            <m:r>
              <w:rPr>
                <w:rFonts w:ascii="Cambria Math" w:eastAsia="Arial Unicode MS" w:hAnsi="Cambria Math" w:cs="Arial Unicode MS"/>
              </w:rPr>
              <m:t>t</m:t>
            </m:r>
          </m:sub>
        </m:sSub>
        <m:r>
          <w:rPr>
            <w:rFonts w:ascii="Cambria Math" w:eastAsia="Arial Unicode MS" w:hAnsi="Cambria Math" w:cs="Arial Unicode MS"/>
          </w:rPr>
          <m:t>-</m:t>
        </m:r>
        <m:sSup>
          <m:sSupPr>
            <m:ctrlPr>
              <w:rPr>
                <w:rFonts w:ascii="Cambria Math" w:eastAsia="Arial Unicode MS" w:hAnsi="Cambria Math" w:cs="Arial Unicode MS"/>
                <w:i/>
              </w:rPr>
            </m:ctrlPr>
          </m:sSupPr>
          <m:e>
            <m:r>
              <w:rPr>
                <w:rFonts w:ascii="Cambria Math" w:eastAsia="Arial Unicode MS" w:hAnsi="Cambria Math" w:cs="Arial Unicode MS"/>
              </w:rPr>
              <m:t>u</m:t>
            </m:r>
          </m:e>
          <m:sup>
            <m:r>
              <w:rPr>
                <w:rFonts w:ascii="Cambria Math" w:eastAsia="Arial Unicode MS" w:hAnsi="Cambria Math" w:cs="Arial Unicode MS"/>
              </w:rPr>
              <m:t>*</m:t>
            </m:r>
          </m:sup>
        </m:sSup>
        <m:r>
          <w:rPr>
            <w:rFonts w:ascii="Cambria Math" w:eastAsia="Arial Unicode MS" w:hAnsi="Cambria Math" w:cs="Arial Unicode MS"/>
          </w:rPr>
          <m:t>)</m:t>
        </m:r>
      </m:oMath>
      <w:r w:rsidRPr="00BC6C42">
        <w:rPr>
          <w:rFonts w:ascii="Arial Unicode MS" w:eastAsia="Arial Unicode MS" w:hAnsi="Arial Unicode MS" w:cs="Arial Unicode MS"/>
        </w:rPr>
        <w:t xml:space="preserve"> is de meest aanvaardbare?</w:t>
      </w:r>
    </w:p>
    <w:p w:rsidR="00BC6C42" w:rsidRPr="00BC6C42" w:rsidRDefault="00BC6C42" w:rsidP="00BC6C42">
      <w:pPr>
        <w:pStyle w:val="Lijstalinea"/>
        <w:numPr>
          <w:ilvl w:val="0"/>
          <w:numId w:val="36"/>
        </w:numPr>
        <w:spacing w:after="160" w:line="259" w:lineRule="auto"/>
        <w:rPr>
          <w:rFonts w:ascii="Arial Unicode MS" w:eastAsia="Arial Unicode MS" w:hAnsi="Arial Unicode MS" w:cs="Arial Unicode MS"/>
        </w:rPr>
      </w:pPr>
      <w:r w:rsidRPr="00BC6C42">
        <w:rPr>
          <w:rFonts w:ascii="Arial Unicode MS" w:eastAsia="Arial Unicode MS" w:hAnsi="Arial Unicode MS" w:cs="Arial Unicode MS"/>
        </w:rPr>
        <w:t>-1.5</w:t>
      </w:r>
    </w:p>
    <w:p w:rsidR="00BC6C42" w:rsidRPr="00BC6C42" w:rsidRDefault="00BC6C42" w:rsidP="00BC6C42">
      <w:pPr>
        <w:pStyle w:val="Lijstalinea"/>
        <w:numPr>
          <w:ilvl w:val="0"/>
          <w:numId w:val="36"/>
        </w:numPr>
        <w:spacing w:after="160" w:line="259" w:lineRule="auto"/>
        <w:rPr>
          <w:rFonts w:ascii="Arial Unicode MS" w:eastAsia="Arial Unicode MS" w:hAnsi="Arial Unicode MS" w:cs="Arial Unicode MS"/>
        </w:rPr>
      </w:pPr>
      <w:r w:rsidRPr="00BC6C42">
        <w:rPr>
          <w:rFonts w:ascii="Arial Unicode MS" w:eastAsia="Arial Unicode MS" w:hAnsi="Arial Unicode MS" w:cs="Arial Unicode MS"/>
        </w:rPr>
        <w:t>0.7</w:t>
      </w:r>
    </w:p>
    <w:p w:rsidR="00BC6C42" w:rsidRPr="00BC6C42" w:rsidRDefault="00BC6C42" w:rsidP="00BC6C42">
      <w:pPr>
        <w:pStyle w:val="Lijstalinea"/>
        <w:numPr>
          <w:ilvl w:val="0"/>
          <w:numId w:val="36"/>
        </w:numPr>
        <w:spacing w:after="160" w:line="259" w:lineRule="auto"/>
        <w:rPr>
          <w:rFonts w:ascii="Arial Unicode MS" w:eastAsia="Arial Unicode MS" w:hAnsi="Arial Unicode MS" w:cs="Arial Unicode MS"/>
        </w:rPr>
      </w:pPr>
      <w:r w:rsidRPr="00BC6C42">
        <w:rPr>
          <w:rFonts w:ascii="Arial Unicode MS" w:eastAsia="Arial Unicode MS" w:hAnsi="Arial Unicode MS" w:cs="Arial Unicode MS"/>
        </w:rPr>
        <w:t>1</w:t>
      </w:r>
    </w:p>
    <w:p w:rsidR="00BC6C42" w:rsidRPr="00BC6C42" w:rsidRDefault="00BC6C42" w:rsidP="00BC6C42">
      <w:pPr>
        <w:pStyle w:val="Lijstalinea"/>
        <w:numPr>
          <w:ilvl w:val="0"/>
          <w:numId w:val="36"/>
        </w:numPr>
        <w:spacing w:after="160" w:line="259" w:lineRule="auto"/>
        <w:rPr>
          <w:rFonts w:ascii="Arial Unicode MS" w:eastAsia="Arial Unicode MS" w:hAnsi="Arial Unicode MS" w:cs="Arial Unicode MS"/>
        </w:rPr>
      </w:pPr>
      <w:r w:rsidRPr="00BC6C42">
        <w:rPr>
          <w:rFonts w:ascii="Arial Unicode MS" w:eastAsia="Arial Unicode MS" w:hAnsi="Arial Unicode MS" w:cs="Arial Unicode MS"/>
        </w:rPr>
        <w:t>1.65</w:t>
      </w:r>
    </w:p>
    <w:p w:rsidR="00BC6C42" w:rsidRPr="00191361" w:rsidRDefault="00BC6C42" w:rsidP="00BC6C42">
      <w:pPr>
        <w:pStyle w:val="Geenafstand"/>
        <w:rPr>
          <w:b/>
          <w:u w:val="single"/>
        </w:rPr>
      </w:pPr>
      <w:r>
        <w:rPr>
          <w:b/>
          <w:u w:val="single"/>
        </w:rPr>
        <w:t>VRAAG 37</w:t>
      </w:r>
    </w:p>
    <w:p w:rsidR="00BC6C42" w:rsidRPr="00BC6C42" w:rsidRDefault="00BC6C42" w:rsidP="00BC6C42">
      <w:pPr>
        <w:rPr>
          <w:rFonts w:ascii="Arial Unicode MS" w:eastAsia="Arial Unicode MS" w:hAnsi="Arial Unicode MS" w:cs="Arial Unicode MS"/>
        </w:rPr>
      </w:pPr>
      <w:r w:rsidRPr="00BC6C42">
        <w:rPr>
          <w:rFonts w:ascii="Arial Unicode MS" w:eastAsia="Arial Unicode MS" w:hAnsi="Arial Unicode MS" w:cs="Arial Unicode MS"/>
        </w:rPr>
        <w:t>De bijgaande grafiek, waarvan men de assen vergat te benoemen, stelt een appreciatie van de euro voor. Dit in een wereld met maar twee munten de euro en de dollar. Welke bewering is correct?</w:t>
      </w:r>
    </w:p>
    <w:p w:rsidR="00BC6C42" w:rsidRPr="00BC6C42" w:rsidRDefault="00BC6C42" w:rsidP="00BC6C42">
      <w:pPr>
        <w:rPr>
          <w:rFonts w:ascii="Arial Unicode MS" w:eastAsia="Arial Unicode MS" w:hAnsi="Arial Unicode MS" w:cs="Arial Unicode MS"/>
        </w:rPr>
      </w:pPr>
      <w:r w:rsidRPr="00BC6C42">
        <w:rPr>
          <w:rFonts w:ascii="Arial Unicode MS" w:eastAsia="Arial Unicode MS" w:hAnsi="Arial Unicode MS" w:cs="Arial Unicode MS"/>
          <w:noProof/>
          <w:lang w:eastAsia="nl-BE"/>
        </w:rPr>
        <w:drawing>
          <wp:inline distT="0" distB="0" distL="0" distR="0" wp14:anchorId="370F5B4E" wp14:editId="0A7E2A24">
            <wp:extent cx="3638550" cy="1800225"/>
            <wp:effectExtent l="0" t="0" r="0" b="9525"/>
            <wp:docPr id="7" name="Grafiek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C6C42" w:rsidRPr="00BC6C42" w:rsidRDefault="00BC6C42" w:rsidP="00BC6C42">
      <w:pPr>
        <w:pStyle w:val="Lijstalinea"/>
        <w:numPr>
          <w:ilvl w:val="0"/>
          <w:numId w:val="37"/>
        </w:numPr>
        <w:spacing w:after="160" w:line="259" w:lineRule="auto"/>
        <w:rPr>
          <w:rFonts w:ascii="Arial Unicode MS" w:eastAsia="Arial Unicode MS" w:hAnsi="Arial Unicode MS" w:cs="Arial Unicode MS"/>
        </w:rPr>
      </w:pPr>
      <w:r w:rsidRPr="00BC6C42">
        <w:rPr>
          <w:rFonts w:ascii="Arial Unicode MS" w:eastAsia="Arial Unicode MS" w:hAnsi="Arial Unicode MS" w:cs="Arial Unicode MS"/>
        </w:rPr>
        <w:t>Op de y-as staat de waarde van de euro uitgedrukt in dollar en de x-as meet hoeveel euro men moet geven voor één dollar.</w:t>
      </w:r>
    </w:p>
    <w:p w:rsidR="00BC6C42" w:rsidRPr="00BC6C42" w:rsidRDefault="00BC6C42" w:rsidP="00BC6C42">
      <w:pPr>
        <w:pStyle w:val="Lijstalinea"/>
        <w:numPr>
          <w:ilvl w:val="0"/>
          <w:numId w:val="37"/>
        </w:numPr>
        <w:spacing w:after="160" w:line="259" w:lineRule="auto"/>
        <w:rPr>
          <w:rFonts w:ascii="Arial Unicode MS" w:eastAsia="Arial Unicode MS" w:hAnsi="Arial Unicode MS" w:cs="Arial Unicode MS"/>
        </w:rPr>
      </w:pPr>
      <w:r w:rsidRPr="00BC6C42">
        <w:rPr>
          <w:rFonts w:ascii="Arial Unicode MS" w:eastAsia="Arial Unicode MS" w:hAnsi="Arial Unicode MS" w:cs="Arial Unicode MS"/>
        </w:rPr>
        <w:t>De y-as meet hoeveel dollar men moet geven voor één euro en op de x-as vinden we de gevraagde en aangeboden hoeveelheid dollar.</w:t>
      </w:r>
    </w:p>
    <w:p w:rsidR="00BC6C42" w:rsidRPr="00BC6C42" w:rsidRDefault="00BC6C42" w:rsidP="00BC6C42">
      <w:pPr>
        <w:pStyle w:val="Lijstalinea"/>
        <w:numPr>
          <w:ilvl w:val="0"/>
          <w:numId w:val="37"/>
        </w:numPr>
        <w:spacing w:after="160" w:line="259" w:lineRule="auto"/>
        <w:rPr>
          <w:rFonts w:ascii="Arial Unicode MS" w:eastAsia="Arial Unicode MS" w:hAnsi="Arial Unicode MS" w:cs="Arial Unicode MS"/>
        </w:rPr>
      </w:pPr>
      <w:r w:rsidRPr="00BC6C42">
        <w:rPr>
          <w:rFonts w:ascii="Arial Unicode MS" w:eastAsia="Arial Unicode MS" w:hAnsi="Arial Unicode MS" w:cs="Arial Unicode MS"/>
        </w:rPr>
        <w:t>De y-as meet hoeveel dollar men moet geven voor één euro en op de x-as vinden we de gevraagde en aangeboden hoeveelheid euro.</w:t>
      </w:r>
    </w:p>
    <w:p w:rsidR="00BC6C42" w:rsidRPr="00BC6C42" w:rsidRDefault="00BC6C42" w:rsidP="00BC6C42">
      <w:pPr>
        <w:pStyle w:val="Lijstalinea"/>
        <w:numPr>
          <w:ilvl w:val="0"/>
          <w:numId w:val="37"/>
        </w:numPr>
        <w:spacing w:after="160" w:line="259" w:lineRule="auto"/>
        <w:rPr>
          <w:rFonts w:ascii="Arial Unicode MS" w:eastAsia="Arial Unicode MS" w:hAnsi="Arial Unicode MS" w:cs="Arial Unicode MS"/>
        </w:rPr>
      </w:pPr>
      <w:r w:rsidRPr="00BC6C42">
        <w:rPr>
          <w:rFonts w:ascii="Arial Unicode MS" w:eastAsia="Arial Unicode MS" w:hAnsi="Arial Unicode MS" w:cs="Arial Unicode MS"/>
        </w:rPr>
        <w:t>De y-as meet hoeveel euro men moet geven voor één dollar en op de x-as vinden we de gevraagde en aangeboden hoeveelheid dollar.</w:t>
      </w:r>
    </w:p>
    <w:p w:rsidR="00BC6C42" w:rsidRPr="00191361" w:rsidRDefault="00BC6C42" w:rsidP="00BC6C42">
      <w:pPr>
        <w:pStyle w:val="Geenafstand"/>
        <w:rPr>
          <w:b/>
          <w:u w:val="single"/>
        </w:rPr>
      </w:pPr>
      <w:r>
        <w:rPr>
          <w:b/>
          <w:u w:val="single"/>
        </w:rPr>
        <w:t>VRAAG 38</w:t>
      </w:r>
    </w:p>
    <w:p w:rsidR="00BC6C42" w:rsidRPr="00BC6C42" w:rsidRDefault="00BC6C42" w:rsidP="00BC6C42">
      <w:pPr>
        <w:rPr>
          <w:rFonts w:ascii="Arial Unicode MS" w:eastAsia="Arial Unicode MS" w:hAnsi="Arial Unicode MS" w:cs="Arial Unicode MS"/>
        </w:rPr>
      </w:pPr>
      <w:r w:rsidRPr="00BC6C42">
        <w:rPr>
          <w:rFonts w:ascii="Arial Unicode MS" w:eastAsia="Arial Unicode MS" w:hAnsi="Arial Unicode MS" w:cs="Arial Unicode MS"/>
        </w:rPr>
        <w:t>Welke bewering over de reële wisselkoers is correct?</w:t>
      </w:r>
    </w:p>
    <w:p w:rsidR="00BC6C42" w:rsidRPr="00BC6C42" w:rsidRDefault="00BC6C42" w:rsidP="00BC6C42">
      <w:pPr>
        <w:pStyle w:val="Lijstalinea"/>
        <w:numPr>
          <w:ilvl w:val="0"/>
          <w:numId w:val="38"/>
        </w:numPr>
        <w:spacing w:after="160" w:line="259" w:lineRule="auto"/>
        <w:rPr>
          <w:rFonts w:ascii="Arial Unicode MS" w:eastAsia="Arial Unicode MS" w:hAnsi="Arial Unicode MS" w:cs="Arial Unicode MS"/>
        </w:rPr>
      </w:pPr>
      <w:r w:rsidRPr="00BC6C42">
        <w:rPr>
          <w:rFonts w:ascii="Arial Unicode MS" w:eastAsia="Arial Unicode MS" w:hAnsi="Arial Unicode MS" w:cs="Arial Unicode MS"/>
        </w:rPr>
        <w:t>Volgens de koopkrachtpariteitstheorie zal de reële wisselkoers stabieler zijn dan de nominale wisselkoers.</w:t>
      </w:r>
    </w:p>
    <w:p w:rsidR="00BC6C42" w:rsidRPr="00BC6C42" w:rsidRDefault="00BC6C42" w:rsidP="00BC6C42">
      <w:pPr>
        <w:pStyle w:val="Lijstalinea"/>
        <w:numPr>
          <w:ilvl w:val="0"/>
          <w:numId w:val="38"/>
        </w:numPr>
        <w:spacing w:after="160" w:line="259" w:lineRule="auto"/>
        <w:rPr>
          <w:rFonts w:ascii="Arial Unicode MS" w:eastAsia="Arial Unicode MS" w:hAnsi="Arial Unicode MS" w:cs="Arial Unicode MS"/>
        </w:rPr>
      </w:pPr>
      <w:r w:rsidRPr="00BC6C42">
        <w:rPr>
          <w:rFonts w:ascii="Arial Unicode MS" w:eastAsia="Arial Unicode MS" w:hAnsi="Arial Unicode MS" w:cs="Arial Unicode MS"/>
        </w:rPr>
        <w:t>Als de inflatie in land A hoger is dan deze in de rest van de wereld, zal dit volgens de koopkrachtpariteitstheorie leiden tot een appreciatie van de reële wisselkoers.</w:t>
      </w:r>
    </w:p>
    <w:p w:rsidR="00BC6C42" w:rsidRPr="00BC6C42" w:rsidRDefault="00BC6C42" w:rsidP="00BC6C42">
      <w:pPr>
        <w:pStyle w:val="Lijstalinea"/>
        <w:numPr>
          <w:ilvl w:val="0"/>
          <w:numId w:val="38"/>
        </w:numPr>
        <w:spacing w:after="160" w:line="259" w:lineRule="auto"/>
        <w:rPr>
          <w:rFonts w:ascii="Arial Unicode MS" w:eastAsia="Arial Unicode MS" w:hAnsi="Arial Unicode MS" w:cs="Arial Unicode MS"/>
        </w:rPr>
      </w:pPr>
      <w:r w:rsidRPr="00BC6C42">
        <w:rPr>
          <w:rFonts w:ascii="Arial Unicode MS" w:eastAsia="Arial Unicode MS" w:hAnsi="Arial Unicode MS" w:cs="Arial Unicode MS"/>
        </w:rPr>
        <w:t>Binnen de eurozone zijn de reële wisselkoersen definitief vastgelegd.</w:t>
      </w:r>
    </w:p>
    <w:p w:rsidR="00BC6C42" w:rsidRPr="00BC6C42" w:rsidRDefault="00BC6C42" w:rsidP="00BC6C42">
      <w:pPr>
        <w:pStyle w:val="Lijstalinea"/>
        <w:numPr>
          <w:ilvl w:val="0"/>
          <w:numId w:val="38"/>
        </w:numPr>
        <w:spacing w:after="160" w:line="259" w:lineRule="auto"/>
        <w:rPr>
          <w:rFonts w:ascii="Arial Unicode MS" w:eastAsia="Arial Unicode MS" w:hAnsi="Arial Unicode MS" w:cs="Arial Unicode MS"/>
        </w:rPr>
      </w:pPr>
      <w:r w:rsidRPr="00BC6C42">
        <w:rPr>
          <w:rFonts w:ascii="Arial Unicode MS" w:eastAsia="Arial Unicode MS" w:hAnsi="Arial Unicode MS" w:cs="Arial Unicode MS"/>
        </w:rPr>
        <w:t>Een daling van de reële wisselkoers noemen we een devaluatie.</w:t>
      </w:r>
    </w:p>
    <w:p w:rsidR="00BC6C42" w:rsidRDefault="00BC6C42" w:rsidP="00BC6C42">
      <w:pPr>
        <w:pStyle w:val="Geenafstand"/>
        <w:rPr>
          <w:b/>
          <w:u w:val="single"/>
        </w:rPr>
      </w:pPr>
    </w:p>
    <w:p w:rsidR="00BC6C42" w:rsidRDefault="00BC6C42" w:rsidP="00BC6C42">
      <w:pPr>
        <w:pStyle w:val="Geenafstand"/>
        <w:rPr>
          <w:b/>
          <w:u w:val="single"/>
        </w:rPr>
      </w:pPr>
    </w:p>
    <w:p w:rsidR="00BC6C42" w:rsidRDefault="00BC6C42" w:rsidP="00BC6C42">
      <w:pPr>
        <w:pStyle w:val="Geenafstand"/>
        <w:rPr>
          <w:b/>
          <w:u w:val="single"/>
        </w:rPr>
      </w:pPr>
    </w:p>
    <w:p w:rsidR="00BC6C42" w:rsidRPr="00191361" w:rsidRDefault="00BC6C42" w:rsidP="00BC6C42">
      <w:pPr>
        <w:pStyle w:val="Geenafstand"/>
        <w:rPr>
          <w:b/>
          <w:u w:val="single"/>
        </w:rPr>
      </w:pPr>
      <w:r>
        <w:rPr>
          <w:b/>
          <w:u w:val="single"/>
        </w:rPr>
        <w:t>VRAAG 39</w:t>
      </w:r>
    </w:p>
    <w:p w:rsidR="00BC6C42" w:rsidRPr="00BC6C42" w:rsidRDefault="00BC6C42" w:rsidP="00BC6C42">
      <w:pPr>
        <w:rPr>
          <w:rFonts w:ascii="Arial Unicode MS" w:eastAsia="Arial Unicode MS" w:hAnsi="Arial Unicode MS" w:cs="Arial Unicode MS"/>
        </w:rPr>
      </w:pPr>
      <w:r w:rsidRPr="00BC6C42">
        <w:rPr>
          <w:rFonts w:ascii="Arial Unicode MS" w:eastAsia="Arial Unicode MS" w:hAnsi="Arial Unicode MS" w:cs="Arial Unicode MS"/>
        </w:rPr>
        <w:t xml:space="preserve">Welke bewering over de New Trade </w:t>
      </w:r>
      <w:proofErr w:type="spellStart"/>
      <w:r w:rsidRPr="00BC6C42">
        <w:rPr>
          <w:rFonts w:ascii="Arial Unicode MS" w:eastAsia="Arial Unicode MS" w:hAnsi="Arial Unicode MS" w:cs="Arial Unicode MS"/>
        </w:rPr>
        <w:t>Theory</w:t>
      </w:r>
      <w:proofErr w:type="spellEnd"/>
      <w:r w:rsidRPr="00BC6C42">
        <w:rPr>
          <w:rFonts w:ascii="Arial Unicode MS" w:eastAsia="Arial Unicode MS" w:hAnsi="Arial Unicode MS" w:cs="Arial Unicode MS"/>
        </w:rPr>
        <w:t xml:space="preserve"> is correct?</w:t>
      </w:r>
    </w:p>
    <w:p w:rsidR="00BC6C42" w:rsidRPr="00BC6C42" w:rsidRDefault="00BC6C42" w:rsidP="00BC6C42">
      <w:pPr>
        <w:pStyle w:val="Lijstalinea"/>
        <w:numPr>
          <w:ilvl w:val="0"/>
          <w:numId w:val="39"/>
        </w:numPr>
        <w:spacing w:after="160" w:line="259" w:lineRule="auto"/>
        <w:rPr>
          <w:rFonts w:ascii="Arial Unicode MS" w:eastAsia="Arial Unicode MS" w:hAnsi="Arial Unicode MS" w:cs="Arial Unicode MS"/>
        </w:rPr>
      </w:pPr>
      <w:r w:rsidRPr="00BC6C42">
        <w:rPr>
          <w:rFonts w:ascii="Arial Unicode MS" w:eastAsia="Arial Unicode MS" w:hAnsi="Arial Unicode MS" w:cs="Arial Unicode MS"/>
        </w:rPr>
        <w:t>Die theorie vertrekt van de veronderstelling van volmaakte mededinging.</w:t>
      </w:r>
    </w:p>
    <w:p w:rsidR="00BC6C42" w:rsidRPr="00BC6C42" w:rsidRDefault="00BC6C42" w:rsidP="00BC6C42">
      <w:pPr>
        <w:pStyle w:val="Lijstalinea"/>
        <w:numPr>
          <w:ilvl w:val="0"/>
          <w:numId w:val="39"/>
        </w:numPr>
        <w:spacing w:after="160" w:line="259" w:lineRule="auto"/>
        <w:rPr>
          <w:rFonts w:ascii="Arial Unicode MS" w:eastAsia="Arial Unicode MS" w:hAnsi="Arial Unicode MS" w:cs="Arial Unicode MS"/>
        </w:rPr>
      </w:pPr>
      <w:r w:rsidRPr="00BC6C42">
        <w:rPr>
          <w:rFonts w:ascii="Arial Unicode MS" w:eastAsia="Arial Unicode MS" w:hAnsi="Arial Unicode MS" w:cs="Arial Unicode MS"/>
        </w:rPr>
        <w:t>Die theorie verklaart deels de stijging van de scholingspremie in de rijke landen.</w:t>
      </w:r>
    </w:p>
    <w:p w:rsidR="00BC6C42" w:rsidRPr="00BC6C42" w:rsidRDefault="00BC6C42" w:rsidP="00BC6C42">
      <w:pPr>
        <w:pStyle w:val="Lijstalinea"/>
        <w:numPr>
          <w:ilvl w:val="0"/>
          <w:numId w:val="39"/>
        </w:numPr>
        <w:spacing w:after="160" w:line="259" w:lineRule="auto"/>
        <w:rPr>
          <w:rFonts w:ascii="Arial Unicode MS" w:eastAsia="Arial Unicode MS" w:hAnsi="Arial Unicode MS" w:cs="Arial Unicode MS"/>
        </w:rPr>
      </w:pPr>
      <w:proofErr w:type="spellStart"/>
      <w:r w:rsidRPr="00BC6C42">
        <w:rPr>
          <w:rFonts w:ascii="Arial Unicode MS" w:eastAsia="Arial Unicode MS" w:hAnsi="Arial Unicode MS" w:cs="Arial Unicode MS"/>
        </w:rPr>
        <w:t>Hecksher</w:t>
      </w:r>
      <w:proofErr w:type="spellEnd"/>
      <w:r w:rsidRPr="00BC6C42">
        <w:rPr>
          <w:rFonts w:ascii="Arial Unicode MS" w:eastAsia="Arial Unicode MS" w:hAnsi="Arial Unicode MS" w:cs="Arial Unicode MS"/>
        </w:rPr>
        <w:t xml:space="preserve"> en </w:t>
      </w:r>
      <w:proofErr w:type="spellStart"/>
      <w:r w:rsidRPr="00BC6C42">
        <w:rPr>
          <w:rFonts w:ascii="Arial Unicode MS" w:eastAsia="Arial Unicode MS" w:hAnsi="Arial Unicode MS" w:cs="Arial Unicode MS"/>
        </w:rPr>
        <w:t>Ohlin</w:t>
      </w:r>
      <w:proofErr w:type="spellEnd"/>
      <w:r w:rsidRPr="00BC6C42">
        <w:rPr>
          <w:rFonts w:ascii="Arial Unicode MS" w:eastAsia="Arial Unicode MS" w:hAnsi="Arial Unicode MS" w:cs="Arial Unicode MS"/>
        </w:rPr>
        <w:t xml:space="preserve"> waren de economen die aan de basis lagen van die theorie.</w:t>
      </w:r>
    </w:p>
    <w:p w:rsidR="00BC6C42" w:rsidRPr="00BC6C42" w:rsidRDefault="00BC6C42" w:rsidP="00BC6C42">
      <w:pPr>
        <w:pStyle w:val="Lijstalinea"/>
        <w:numPr>
          <w:ilvl w:val="0"/>
          <w:numId w:val="39"/>
        </w:numPr>
        <w:spacing w:after="160" w:line="259" w:lineRule="auto"/>
        <w:rPr>
          <w:rFonts w:ascii="Arial Unicode MS" w:eastAsia="Arial Unicode MS" w:hAnsi="Arial Unicode MS" w:cs="Arial Unicode MS"/>
        </w:rPr>
      </w:pPr>
      <w:r w:rsidRPr="00BC6C42">
        <w:rPr>
          <w:rFonts w:ascii="Arial Unicode MS" w:eastAsia="Arial Unicode MS" w:hAnsi="Arial Unicode MS" w:cs="Arial Unicode MS"/>
        </w:rPr>
        <w:t>Alle voorgaande beweringen zijn fout.</w:t>
      </w:r>
    </w:p>
    <w:p w:rsidR="00BC6C42" w:rsidRPr="00BC6C42" w:rsidRDefault="00BC6C42" w:rsidP="00BC6C42">
      <w:pPr>
        <w:rPr>
          <w:rFonts w:ascii="Arial Unicode MS" w:eastAsia="Arial Unicode MS" w:hAnsi="Arial Unicode MS" w:cs="Arial Unicode MS"/>
        </w:rPr>
      </w:pPr>
    </w:p>
    <w:p w:rsidR="00BC6C42" w:rsidRPr="00191361" w:rsidRDefault="00BC6C42" w:rsidP="00BC6C42">
      <w:pPr>
        <w:pStyle w:val="Geenafstand"/>
        <w:rPr>
          <w:b/>
          <w:u w:val="single"/>
        </w:rPr>
      </w:pPr>
      <w:r>
        <w:rPr>
          <w:b/>
          <w:u w:val="single"/>
        </w:rPr>
        <w:t>VRAAG 40</w:t>
      </w:r>
    </w:p>
    <w:p w:rsidR="00BC6C42" w:rsidRPr="00BC6C42" w:rsidRDefault="00BC6C42" w:rsidP="00BC6C42">
      <w:pPr>
        <w:rPr>
          <w:rFonts w:ascii="Arial Unicode MS" w:eastAsia="Arial Unicode MS" w:hAnsi="Arial Unicode MS" w:cs="Arial Unicode MS"/>
        </w:rPr>
      </w:pPr>
      <w:r w:rsidRPr="00BC6C42">
        <w:rPr>
          <w:rFonts w:ascii="Arial Unicode MS" w:eastAsia="Arial Unicode MS" w:hAnsi="Arial Unicode MS" w:cs="Arial Unicode MS"/>
        </w:rPr>
        <w:t>Welke uitspraak over internationale kapitaalbewegingen is correct?</w:t>
      </w:r>
    </w:p>
    <w:p w:rsidR="00BC6C42" w:rsidRPr="00BC6C42" w:rsidRDefault="00BC6C42" w:rsidP="00BC6C42">
      <w:pPr>
        <w:pStyle w:val="Lijstalinea"/>
        <w:numPr>
          <w:ilvl w:val="0"/>
          <w:numId w:val="40"/>
        </w:numPr>
        <w:spacing w:after="160" w:line="259" w:lineRule="auto"/>
        <w:rPr>
          <w:rFonts w:ascii="Arial Unicode MS" w:eastAsia="Arial Unicode MS" w:hAnsi="Arial Unicode MS" w:cs="Arial Unicode MS"/>
        </w:rPr>
      </w:pPr>
      <w:r w:rsidRPr="00BC6C42">
        <w:rPr>
          <w:rFonts w:ascii="Arial Unicode MS" w:eastAsia="Arial Unicode MS" w:hAnsi="Arial Unicode MS" w:cs="Arial Unicode MS"/>
        </w:rPr>
        <w:t>De Tobintaks beoogt de buitenlandse directe investeringen te beperken.</w:t>
      </w:r>
    </w:p>
    <w:p w:rsidR="00BC6C42" w:rsidRPr="00BC6C42" w:rsidRDefault="00BC6C42" w:rsidP="00BC6C42">
      <w:pPr>
        <w:pStyle w:val="Lijstalinea"/>
        <w:numPr>
          <w:ilvl w:val="0"/>
          <w:numId w:val="40"/>
        </w:numPr>
        <w:spacing w:after="160" w:line="259" w:lineRule="auto"/>
        <w:rPr>
          <w:rFonts w:ascii="Arial Unicode MS" w:eastAsia="Arial Unicode MS" w:hAnsi="Arial Unicode MS" w:cs="Arial Unicode MS"/>
        </w:rPr>
      </w:pPr>
      <w:r w:rsidRPr="00BC6C42">
        <w:rPr>
          <w:rFonts w:ascii="Arial Unicode MS" w:eastAsia="Arial Unicode MS" w:hAnsi="Arial Unicode MS" w:cs="Arial Unicode MS"/>
        </w:rPr>
        <w:t>Het opgeven van de vaste wisselkoersen verminderde de invloed van het Internationaal Monetair Fonds.</w:t>
      </w:r>
    </w:p>
    <w:p w:rsidR="008B5048" w:rsidRPr="008B5048" w:rsidRDefault="00BC6C42" w:rsidP="00DB7D79">
      <w:pPr>
        <w:pStyle w:val="Lijstalinea"/>
        <w:numPr>
          <w:ilvl w:val="0"/>
          <w:numId w:val="40"/>
        </w:numPr>
        <w:spacing w:after="160" w:line="259" w:lineRule="auto"/>
      </w:pPr>
      <w:r w:rsidRPr="008B5048">
        <w:rPr>
          <w:rFonts w:ascii="Arial Unicode MS" w:eastAsia="Arial Unicode MS" w:hAnsi="Arial Unicode MS" w:cs="Arial Unicode MS"/>
        </w:rPr>
        <w:t>De Wereldbank is de centrale bank van de wereld.</w:t>
      </w:r>
    </w:p>
    <w:p w:rsidR="00A64F44" w:rsidRDefault="00BC6C42" w:rsidP="00DB7D79">
      <w:pPr>
        <w:pStyle w:val="Lijstalinea"/>
        <w:numPr>
          <w:ilvl w:val="0"/>
          <w:numId w:val="40"/>
        </w:numPr>
        <w:spacing w:after="160" w:line="259" w:lineRule="auto"/>
      </w:pPr>
      <w:r w:rsidRPr="008B5048">
        <w:rPr>
          <w:rFonts w:ascii="Arial Unicode MS" w:eastAsia="Arial Unicode MS" w:hAnsi="Arial Unicode MS" w:cs="Arial Unicode MS"/>
        </w:rPr>
        <w:t>De wereldwijde liberalisering van de internationale kapitaalbewegingen was voltooid einde de zestiger jaren van de 20e eeuw.</w:t>
      </w:r>
      <w:r w:rsidRPr="008B5048">
        <w:rPr>
          <w:rFonts w:ascii="Arial Unicode MS" w:eastAsia="Arial Unicode MS" w:hAnsi="Arial Unicode MS" w:cs="Arial Unicode MS"/>
        </w:rPr>
        <w:br/>
      </w:r>
    </w:p>
    <w:p w:rsidR="00BC6C42" w:rsidRDefault="00BC6C42" w:rsidP="001649D8">
      <w:pPr>
        <w:pStyle w:val="Geenafstand"/>
      </w:pPr>
    </w:p>
    <w:p w:rsidR="00BC6C42" w:rsidRDefault="00BC6C42" w:rsidP="001649D8">
      <w:pPr>
        <w:pStyle w:val="Geenafstand"/>
      </w:pPr>
    </w:p>
    <w:p w:rsidR="00BC6C42" w:rsidRDefault="00BC6C42" w:rsidP="001649D8">
      <w:pPr>
        <w:pStyle w:val="Geenafstand"/>
      </w:pPr>
    </w:p>
    <w:p w:rsidR="00BC6C42" w:rsidRDefault="00BC6C42" w:rsidP="001649D8">
      <w:pPr>
        <w:pStyle w:val="Geenafstand"/>
      </w:pPr>
      <w:bookmarkStart w:id="0" w:name="_GoBack"/>
      <w:bookmarkEnd w:id="0"/>
    </w:p>
    <w:sectPr w:rsidR="00BC6C42">
      <w:headerReference w:type="default" r:id="rId9"/>
      <w:footerReference w:type="default" r:id="rId1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7122" w:rsidRDefault="00E07122">
      <w:r>
        <w:separator/>
      </w:r>
    </w:p>
  </w:endnote>
  <w:endnote w:type="continuationSeparator" w:id="0">
    <w:p w:rsidR="00E07122" w:rsidRDefault="00E07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667819"/>
      <w:docPartObj>
        <w:docPartGallery w:val="Page Numbers (Bottom of Page)"/>
        <w:docPartUnique/>
      </w:docPartObj>
    </w:sdtPr>
    <w:sdtEndPr/>
    <w:sdtContent>
      <w:p w:rsidR="000E2D9F" w:rsidRDefault="000E2D9F">
        <w:pPr>
          <w:pStyle w:val="Voettekst"/>
          <w:jc w:val="right"/>
        </w:pPr>
        <w:r>
          <w:fldChar w:fldCharType="begin"/>
        </w:r>
        <w:r>
          <w:instrText>PAGE   \* MERGEFORMAT</w:instrText>
        </w:r>
        <w:r>
          <w:fldChar w:fldCharType="separate"/>
        </w:r>
        <w:r w:rsidR="008B5048">
          <w:rPr>
            <w:noProof/>
          </w:rPr>
          <w:t>12</w:t>
        </w:r>
        <w:r>
          <w:fldChar w:fldCharType="end"/>
        </w:r>
      </w:p>
    </w:sdtContent>
  </w:sdt>
  <w:p w:rsidR="000E2D9F" w:rsidRDefault="000E2D9F">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7122" w:rsidRDefault="00E07122">
      <w:r>
        <w:separator/>
      </w:r>
    </w:p>
  </w:footnote>
  <w:footnote w:type="continuationSeparator" w:id="0">
    <w:p w:rsidR="00E07122" w:rsidRDefault="00E071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E6B" w:rsidRPr="00820E6B" w:rsidRDefault="00820E6B" w:rsidP="00820E6B">
    <w:pPr>
      <w:pStyle w:val="Koptekst"/>
      <w:rPr>
        <w:rFonts w:ascii="Arial Unicode MS" w:eastAsia="Arial Unicode MS" w:hAnsi="Arial Unicode MS" w:cs="Arial Unicode MS"/>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554AF"/>
    <w:multiLevelType w:val="hybridMultilevel"/>
    <w:tmpl w:val="F0163908"/>
    <w:lvl w:ilvl="0" w:tplc="08130015">
      <w:start w:val="1"/>
      <w:numFmt w:val="upp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15:restartNumberingAfterBreak="0">
    <w:nsid w:val="0C5D10C2"/>
    <w:multiLevelType w:val="hybridMultilevel"/>
    <w:tmpl w:val="4E3E3558"/>
    <w:lvl w:ilvl="0" w:tplc="08130015">
      <w:start w:val="1"/>
      <w:numFmt w:val="upp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0CF37850"/>
    <w:multiLevelType w:val="hybridMultilevel"/>
    <w:tmpl w:val="D362DAA2"/>
    <w:lvl w:ilvl="0" w:tplc="08130015">
      <w:start w:val="1"/>
      <w:numFmt w:val="upp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 w15:restartNumberingAfterBreak="0">
    <w:nsid w:val="0FED24C5"/>
    <w:multiLevelType w:val="hybridMultilevel"/>
    <w:tmpl w:val="994EB20A"/>
    <w:lvl w:ilvl="0" w:tplc="08130015">
      <w:start w:val="1"/>
      <w:numFmt w:val="upp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4" w15:restartNumberingAfterBreak="0">
    <w:nsid w:val="132824C8"/>
    <w:multiLevelType w:val="hybridMultilevel"/>
    <w:tmpl w:val="8824360E"/>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5" w15:restartNumberingAfterBreak="0">
    <w:nsid w:val="17247F19"/>
    <w:multiLevelType w:val="hybridMultilevel"/>
    <w:tmpl w:val="8D5EC598"/>
    <w:lvl w:ilvl="0" w:tplc="08130015">
      <w:start w:val="1"/>
      <w:numFmt w:val="upp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6" w15:restartNumberingAfterBreak="0">
    <w:nsid w:val="18ED764D"/>
    <w:multiLevelType w:val="hybridMultilevel"/>
    <w:tmpl w:val="9880F354"/>
    <w:lvl w:ilvl="0" w:tplc="08130015">
      <w:start w:val="1"/>
      <w:numFmt w:val="upp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7" w15:restartNumberingAfterBreak="0">
    <w:nsid w:val="1E62450E"/>
    <w:multiLevelType w:val="hybridMultilevel"/>
    <w:tmpl w:val="DF88130E"/>
    <w:lvl w:ilvl="0" w:tplc="08130015">
      <w:start w:val="1"/>
      <w:numFmt w:val="upp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1F623B5E"/>
    <w:multiLevelType w:val="hybridMultilevel"/>
    <w:tmpl w:val="746CB8D8"/>
    <w:lvl w:ilvl="0" w:tplc="08130015">
      <w:start w:val="1"/>
      <w:numFmt w:val="upp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9" w15:restartNumberingAfterBreak="0">
    <w:nsid w:val="28A32BC8"/>
    <w:multiLevelType w:val="hybridMultilevel"/>
    <w:tmpl w:val="0966E506"/>
    <w:lvl w:ilvl="0" w:tplc="08130015">
      <w:start w:val="1"/>
      <w:numFmt w:val="upp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29FA0AE6"/>
    <w:multiLevelType w:val="hybridMultilevel"/>
    <w:tmpl w:val="A7502430"/>
    <w:lvl w:ilvl="0" w:tplc="08130015">
      <w:start w:val="1"/>
      <w:numFmt w:val="upp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1" w15:restartNumberingAfterBreak="0">
    <w:nsid w:val="2A541C4C"/>
    <w:multiLevelType w:val="hybridMultilevel"/>
    <w:tmpl w:val="A746CD14"/>
    <w:lvl w:ilvl="0" w:tplc="08130015">
      <w:start w:val="1"/>
      <w:numFmt w:val="upp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2" w15:restartNumberingAfterBreak="0">
    <w:nsid w:val="2F86722E"/>
    <w:multiLevelType w:val="hybridMultilevel"/>
    <w:tmpl w:val="3AE4BF70"/>
    <w:lvl w:ilvl="0" w:tplc="08130015">
      <w:start w:val="1"/>
      <w:numFmt w:val="upp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3" w15:restartNumberingAfterBreak="0">
    <w:nsid w:val="34473F61"/>
    <w:multiLevelType w:val="hybridMultilevel"/>
    <w:tmpl w:val="618EE8BE"/>
    <w:lvl w:ilvl="0" w:tplc="08130015">
      <w:start w:val="1"/>
      <w:numFmt w:val="upp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4" w15:restartNumberingAfterBreak="0">
    <w:nsid w:val="361C0CA3"/>
    <w:multiLevelType w:val="hybridMultilevel"/>
    <w:tmpl w:val="F594B638"/>
    <w:lvl w:ilvl="0" w:tplc="08130015">
      <w:start w:val="1"/>
      <w:numFmt w:val="upp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5" w15:restartNumberingAfterBreak="0">
    <w:nsid w:val="394D7409"/>
    <w:multiLevelType w:val="hybridMultilevel"/>
    <w:tmpl w:val="9290480A"/>
    <w:lvl w:ilvl="0" w:tplc="08130015">
      <w:start w:val="1"/>
      <w:numFmt w:val="upp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3AE779EF"/>
    <w:multiLevelType w:val="hybridMultilevel"/>
    <w:tmpl w:val="537C1DB4"/>
    <w:lvl w:ilvl="0" w:tplc="08130015">
      <w:start w:val="1"/>
      <w:numFmt w:val="upp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3B79579F"/>
    <w:multiLevelType w:val="hybridMultilevel"/>
    <w:tmpl w:val="87F67564"/>
    <w:lvl w:ilvl="0" w:tplc="08130015">
      <w:start w:val="1"/>
      <w:numFmt w:val="upp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8" w15:restartNumberingAfterBreak="0">
    <w:nsid w:val="3CE276DD"/>
    <w:multiLevelType w:val="hybridMultilevel"/>
    <w:tmpl w:val="803E4E38"/>
    <w:lvl w:ilvl="0" w:tplc="08130015">
      <w:start w:val="1"/>
      <w:numFmt w:val="upp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9" w15:restartNumberingAfterBreak="0">
    <w:nsid w:val="3E0D32C1"/>
    <w:multiLevelType w:val="hybridMultilevel"/>
    <w:tmpl w:val="C69E3A0E"/>
    <w:lvl w:ilvl="0" w:tplc="08130015">
      <w:start w:val="1"/>
      <w:numFmt w:val="upp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0" w15:restartNumberingAfterBreak="0">
    <w:nsid w:val="3E772318"/>
    <w:multiLevelType w:val="hybridMultilevel"/>
    <w:tmpl w:val="079427F0"/>
    <w:lvl w:ilvl="0" w:tplc="08130015">
      <w:start w:val="1"/>
      <w:numFmt w:val="upp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1" w15:restartNumberingAfterBreak="0">
    <w:nsid w:val="444F4512"/>
    <w:multiLevelType w:val="hybridMultilevel"/>
    <w:tmpl w:val="0680B3D0"/>
    <w:lvl w:ilvl="0" w:tplc="08130015">
      <w:start w:val="1"/>
      <w:numFmt w:val="upp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2" w15:restartNumberingAfterBreak="0">
    <w:nsid w:val="46FD0FAE"/>
    <w:multiLevelType w:val="hybridMultilevel"/>
    <w:tmpl w:val="7486CC68"/>
    <w:lvl w:ilvl="0" w:tplc="08130015">
      <w:start w:val="1"/>
      <w:numFmt w:val="upp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47350DB8"/>
    <w:multiLevelType w:val="hybridMultilevel"/>
    <w:tmpl w:val="0A48BFF6"/>
    <w:lvl w:ilvl="0" w:tplc="08130015">
      <w:start w:val="1"/>
      <w:numFmt w:val="upp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49B27A86"/>
    <w:multiLevelType w:val="hybridMultilevel"/>
    <w:tmpl w:val="5E80EFB0"/>
    <w:lvl w:ilvl="0" w:tplc="08130015">
      <w:start w:val="1"/>
      <w:numFmt w:val="upp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5" w15:restartNumberingAfterBreak="0">
    <w:nsid w:val="51C36052"/>
    <w:multiLevelType w:val="hybridMultilevel"/>
    <w:tmpl w:val="E1200E50"/>
    <w:lvl w:ilvl="0" w:tplc="08130015">
      <w:start w:val="1"/>
      <w:numFmt w:val="upp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6" w15:restartNumberingAfterBreak="0">
    <w:nsid w:val="55876B2F"/>
    <w:multiLevelType w:val="hybridMultilevel"/>
    <w:tmpl w:val="7CFA0036"/>
    <w:lvl w:ilvl="0" w:tplc="08130015">
      <w:start w:val="1"/>
      <w:numFmt w:val="upp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7" w15:restartNumberingAfterBreak="0">
    <w:nsid w:val="58324933"/>
    <w:multiLevelType w:val="hybridMultilevel"/>
    <w:tmpl w:val="E1EEFF70"/>
    <w:lvl w:ilvl="0" w:tplc="08130015">
      <w:start w:val="1"/>
      <w:numFmt w:val="upp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5F2F4624"/>
    <w:multiLevelType w:val="hybridMultilevel"/>
    <w:tmpl w:val="0A2A3774"/>
    <w:lvl w:ilvl="0" w:tplc="08130015">
      <w:start w:val="1"/>
      <w:numFmt w:val="upp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9" w15:restartNumberingAfterBreak="0">
    <w:nsid w:val="61A541B7"/>
    <w:multiLevelType w:val="hybridMultilevel"/>
    <w:tmpl w:val="97AE8304"/>
    <w:lvl w:ilvl="0" w:tplc="08130015">
      <w:start w:val="1"/>
      <w:numFmt w:val="upp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0" w15:restartNumberingAfterBreak="0">
    <w:nsid w:val="61F5493E"/>
    <w:multiLevelType w:val="hybridMultilevel"/>
    <w:tmpl w:val="3028F270"/>
    <w:lvl w:ilvl="0" w:tplc="08130015">
      <w:start w:val="1"/>
      <w:numFmt w:val="upp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1" w15:restartNumberingAfterBreak="0">
    <w:nsid w:val="631B5C9A"/>
    <w:multiLevelType w:val="hybridMultilevel"/>
    <w:tmpl w:val="7270A768"/>
    <w:lvl w:ilvl="0" w:tplc="08130015">
      <w:start w:val="1"/>
      <w:numFmt w:val="upp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15:restartNumberingAfterBreak="0">
    <w:nsid w:val="673D6DAF"/>
    <w:multiLevelType w:val="hybridMultilevel"/>
    <w:tmpl w:val="3EFA4648"/>
    <w:lvl w:ilvl="0" w:tplc="08130015">
      <w:start w:val="1"/>
      <w:numFmt w:val="upp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3" w15:restartNumberingAfterBreak="0">
    <w:nsid w:val="676274C1"/>
    <w:multiLevelType w:val="hybridMultilevel"/>
    <w:tmpl w:val="C67631DE"/>
    <w:lvl w:ilvl="0" w:tplc="08130015">
      <w:start w:val="1"/>
      <w:numFmt w:val="upp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4" w15:restartNumberingAfterBreak="0">
    <w:nsid w:val="67783D01"/>
    <w:multiLevelType w:val="hybridMultilevel"/>
    <w:tmpl w:val="FC6E8A8E"/>
    <w:lvl w:ilvl="0" w:tplc="08130015">
      <w:start w:val="1"/>
      <w:numFmt w:val="upp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5" w15:restartNumberingAfterBreak="0">
    <w:nsid w:val="6D7F5D69"/>
    <w:multiLevelType w:val="hybridMultilevel"/>
    <w:tmpl w:val="C28E7208"/>
    <w:lvl w:ilvl="0" w:tplc="08130015">
      <w:start w:val="1"/>
      <w:numFmt w:val="upp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6" w15:restartNumberingAfterBreak="0">
    <w:nsid w:val="6ED35989"/>
    <w:multiLevelType w:val="hybridMultilevel"/>
    <w:tmpl w:val="64C2ECB6"/>
    <w:lvl w:ilvl="0" w:tplc="08130015">
      <w:start w:val="1"/>
      <w:numFmt w:val="upp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7" w15:restartNumberingAfterBreak="0">
    <w:nsid w:val="72B01919"/>
    <w:multiLevelType w:val="hybridMultilevel"/>
    <w:tmpl w:val="08143BAC"/>
    <w:lvl w:ilvl="0" w:tplc="08130015">
      <w:start w:val="1"/>
      <w:numFmt w:val="upp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8" w15:restartNumberingAfterBreak="0">
    <w:nsid w:val="7715272C"/>
    <w:multiLevelType w:val="hybridMultilevel"/>
    <w:tmpl w:val="06F2DD7A"/>
    <w:lvl w:ilvl="0" w:tplc="08130015">
      <w:start w:val="1"/>
      <w:numFmt w:val="upp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9" w15:restartNumberingAfterBreak="0">
    <w:nsid w:val="78231BFD"/>
    <w:multiLevelType w:val="hybridMultilevel"/>
    <w:tmpl w:val="CEB0ABE4"/>
    <w:lvl w:ilvl="0" w:tplc="3E967FA2">
      <w:start w:val="1"/>
      <w:numFmt w:val="upp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40" w15:restartNumberingAfterBreak="0">
    <w:nsid w:val="79F15BE7"/>
    <w:multiLevelType w:val="hybridMultilevel"/>
    <w:tmpl w:val="F14C7930"/>
    <w:lvl w:ilvl="0" w:tplc="08130015">
      <w:start w:val="1"/>
      <w:numFmt w:val="upp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num w:numId="1">
    <w:abstractNumId w:val="14"/>
  </w:num>
  <w:num w:numId="2">
    <w:abstractNumId w:val="5"/>
  </w:num>
  <w:num w:numId="3">
    <w:abstractNumId w:val="3"/>
  </w:num>
  <w:num w:numId="4">
    <w:abstractNumId w:val="18"/>
  </w:num>
  <w:num w:numId="5">
    <w:abstractNumId w:val="25"/>
  </w:num>
  <w:num w:numId="6">
    <w:abstractNumId w:val="40"/>
  </w:num>
  <w:num w:numId="7">
    <w:abstractNumId w:val="19"/>
  </w:num>
  <w:num w:numId="8">
    <w:abstractNumId w:val="10"/>
  </w:num>
  <w:num w:numId="9">
    <w:abstractNumId w:val="30"/>
  </w:num>
  <w:num w:numId="10">
    <w:abstractNumId w:val="24"/>
  </w:num>
  <w:num w:numId="11">
    <w:abstractNumId w:val="12"/>
  </w:num>
  <w:num w:numId="12">
    <w:abstractNumId w:val="11"/>
  </w:num>
  <w:num w:numId="13">
    <w:abstractNumId w:val="37"/>
  </w:num>
  <w:num w:numId="14">
    <w:abstractNumId w:val="26"/>
  </w:num>
  <w:num w:numId="15">
    <w:abstractNumId w:val="34"/>
  </w:num>
  <w:num w:numId="16">
    <w:abstractNumId w:val="1"/>
  </w:num>
  <w:num w:numId="17">
    <w:abstractNumId w:val="0"/>
  </w:num>
  <w:num w:numId="18">
    <w:abstractNumId w:val="35"/>
  </w:num>
  <w:num w:numId="19">
    <w:abstractNumId w:val="8"/>
  </w:num>
  <w:num w:numId="20">
    <w:abstractNumId w:val="6"/>
  </w:num>
  <w:num w:numId="21">
    <w:abstractNumId w:val="38"/>
  </w:num>
  <w:num w:numId="22">
    <w:abstractNumId w:val="20"/>
  </w:num>
  <w:num w:numId="23">
    <w:abstractNumId w:val="29"/>
  </w:num>
  <w:num w:numId="24">
    <w:abstractNumId w:val="32"/>
  </w:num>
  <w:num w:numId="25">
    <w:abstractNumId w:val="2"/>
  </w:num>
  <w:num w:numId="26">
    <w:abstractNumId w:val="28"/>
  </w:num>
  <w:num w:numId="27">
    <w:abstractNumId w:val="21"/>
  </w:num>
  <w:num w:numId="28">
    <w:abstractNumId w:val="13"/>
  </w:num>
  <w:num w:numId="29">
    <w:abstractNumId w:val="17"/>
  </w:num>
  <w:num w:numId="30">
    <w:abstractNumId w:val="39"/>
  </w:num>
  <w:num w:numId="31">
    <w:abstractNumId w:val="4"/>
  </w:num>
  <w:num w:numId="32">
    <w:abstractNumId w:val="22"/>
  </w:num>
  <w:num w:numId="33">
    <w:abstractNumId w:val="9"/>
  </w:num>
  <w:num w:numId="34">
    <w:abstractNumId w:val="31"/>
  </w:num>
  <w:num w:numId="35">
    <w:abstractNumId w:val="36"/>
  </w:num>
  <w:num w:numId="36">
    <w:abstractNumId w:val="15"/>
  </w:num>
  <w:num w:numId="37">
    <w:abstractNumId w:val="27"/>
  </w:num>
  <w:num w:numId="38">
    <w:abstractNumId w:val="7"/>
  </w:num>
  <w:num w:numId="39">
    <w:abstractNumId w:val="33"/>
  </w:num>
  <w:num w:numId="40">
    <w:abstractNumId w:val="16"/>
  </w:num>
  <w:num w:numId="41">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309"/>
    <w:rsid w:val="0003088F"/>
    <w:rsid w:val="0003368B"/>
    <w:rsid w:val="0007740C"/>
    <w:rsid w:val="0009706E"/>
    <w:rsid w:val="000D0CE5"/>
    <w:rsid w:val="000E2D9F"/>
    <w:rsid w:val="000E5A8E"/>
    <w:rsid w:val="000F29AA"/>
    <w:rsid w:val="00106B3D"/>
    <w:rsid w:val="0011342D"/>
    <w:rsid w:val="0014035C"/>
    <w:rsid w:val="001649D8"/>
    <w:rsid w:val="00191361"/>
    <w:rsid w:val="00193048"/>
    <w:rsid w:val="001930FD"/>
    <w:rsid w:val="001A0AE9"/>
    <w:rsid w:val="001E319D"/>
    <w:rsid w:val="001F63D4"/>
    <w:rsid w:val="00211CE7"/>
    <w:rsid w:val="00221563"/>
    <w:rsid w:val="00236733"/>
    <w:rsid w:val="00256DAF"/>
    <w:rsid w:val="002C1B59"/>
    <w:rsid w:val="002C6D91"/>
    <w:rsid w:val="002E03F7"/>
    <w:rsid w:val="00323E76"/>
    <w:rsid w:val="0033481A"/>
    <w:rsid w:val="003362EA"/>
    <w:rsid w:val="00343FC6"/>
    <w:rsid w:val="0035376D"/>
    <w:rsid w:val="003B711A"/>
    <w:rsid w:val="003C3A81"/>
    <w:rsid w:val="003F519C"/>
    <w:rsid w:val="00407C3E"/>
    <w:rsid w:val="00434B2A"/>
    <w:rsid w:val="004514D3"/>
    <w:rsid w:val="00457865"/>
    <w:rsid w:val="00463074"/>
    <w:rsid w:val="004C24B9"/>
    <w:rsid w:val="004C59BB"/>
    <w:rsid w:val="004E724C"/>
    <w:rsid w:val="004F0406"/>
    <w:rsid w:val="005268B3"/>
    <w:rsid w:val="00534D00"/>
    <w:rsid w:val="005647F6"/>
    <w:rsid w:val="00581156"/>
    <w:rsid w:val="00587272"/>
    <w:rsid w:val="00591822"/>
    <w:rsid w:val="005B6BAF"/>
    <w:rsid w:val="005B6FC6"/>
    <w:rsid w:val="005C03A6"/>
    <w:rsid w:val="005C5E9D"/>
    <w:rsid w:val="005F7747"/>
    <w:rsid w:val="00605131"/>
    <w:rsid w:val="006111E7"/>
    <w:rsid w:val="00622A18"/>
    <w:rsid w:val="006251EE"/>
    <w:rsid w:val="006332E0"/>
    <w:rsid w:val="00641ABD"/>
    <w:rsid w:val="0066779C"/>
    <w:rsid w:val="006878B9"/>
    <w:rsid w:val="006905B6"/>
    <w:rsid w:val="006C7C9F"/>
    <w:rsid w:val="006F2974"/>
    <w:rsid w:val="006F3335"/>
    <w:rsid w:val="00773081"/>
    <w:rsid w:val="00783C8A"/>
    <w:rsid w:val="00784DF6"/>
    <w:rsid w:val="00792F79"/>
    <w:rsid w:val="007B56E6"/>
    <w:rsid w:val="007E0748"/>
    <w:rsid w:val="007E1F32"/>
    <w:rsid w:val="007E2A37"/>
    <w:rsid w:val="007F163C"/>
    <w:rsid w:val="007F3309"/>
    <w:rsid w:val="00807BF0"/>
    <w:rsid w:val="00814448"/>
    <w:rsid w:val="00820E6B"/>
    <w:rsid w:val="008344E5"/>
    <w:rsid w:val="008B5048"/>
    <w:rsid w:val="008E2D25"/>
    <w:rsid w:val="008E3552"/>
    <w:rsid w:val="00901D25"/>
    <w:rsid w:val="00937302"/>
    <w:rsid w:val="009461EC"/>
    <w:rsid w:val="00954D93"/>
    <w:rsid w:val="0097650B"/>
    <w:rsid w:val="009870A2"/>
    <w:rsid w:val="00994B96"/>
    <w:rsid w:val="009A3455"/>
    <w:rsid w:val="009D5A08"/>
    <w:rsid w:val="009E128D"/>
    <w:rsid w:val="009F64CD"/>
    <w:rsid w:val="00A00F8A"/>
    <w:rsid w:val="00A05ADA"/>
    <w:rsid w:val="00A1594E"/>
    <w:rsid w:val="00A31B1B"/>
    <w:rsid w:val="00A64F44"/>
    <w:rsid w:val="00A94AB8"/>
    <w:rsid w:val="00AA6EB8"/>
    <w:rsid w:val="00AE2EA1"/>
    <w:rsid w:val="00B02FB6"/>
    <w:rsid w:val="00B55F82"/>
    <w:rsid w:val="00B60685"/>
    <w:rsid w:val="00B675A1"/>
    <w:rsid w:val="00B67F1D"/>
    <w:rsid w:val="00B775F2"/>
    <w:rsid w:val="00BC6C42"/>
    <w:rsid w:val="00BD4A65"/>
    <w:rsid w:val="00BD7166"/>
    <w:rsid w:val="00BE1761"/>
    <w:rsid w:val="00BE422E"/>
    <w:rsid w:val="00BE73A8"/>
    <w:rsid w:val="00C17851"/>
    <w:rsid w:val="00C254BC"/>
    <w:rsid w:val="00C62B24"/>
    <w:rsid w:val="00C73DA0"/>
    <w:rsid w:val="00C77F4C"/>
    <w:rsid w:val="00C8554E"/>
    <w:rsid w:val="00C95298"/>
    <w:rsid w:val="00C95FF5"/>
    <w:rsid w:val="00CC2227"/>
    <w:rsid w:val="00CC7261"/>
    <w:rsid w:val="00D877B1"/>
    <w:rsid w:val="00DA17B7"/>
    <w:rsid w:val="00DA55E6"/>
    <w:rsid w:val="00DB585F"/>
    <w:rsid w:val="00DD23C7"/>
    <w:rsid w:val="00DF2DBC"/>
    <w:rsid w:val="00E07122"/>
    <w:rsid w:val="00E3180C"/>
    <w:rsid w:val="00E46FCD"/>
    <w:rsid w:val="00E5336C"/>
    <w:rsid w:val="00EA44F4"/>
    <w:rsid w:val="00ED60C3"/>
    <w:rsid w:val="00EE472A"/>
    <w:rsid w:val="00F01F28"/>
    <w:rsid w:val="00FC43FF"/>
    <w:rsid w:val="00FD1195"/>
    <w:rsid w:val="00FE5AC0"/>
    <w:rsid w:val="00FF4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99896241-72B4-4FDB-9FE7-173C6DEC0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Arial" w:hAnsi="Arial"/>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IKOL1">
    <w:name w:val="NIKOL 1."/>
    <w:basedOn w:val="Standaard"/>
    <w:pPr>
      <w:ind w:left="284" w:hanging="284"/>
    </w:pPr>
  </w:style>
  <w:style w:type="paragraph" w:customStyle="1" w:styleId="ects">
    <w:name w:val="ects"/>
    <w:basedOn w:val="Standaard"/>
    <w:pPr>
      <w:pBdr>
        <w:top w:val="single" w:sz="6" w:space="1" w:color="auto"/>
        <w:left w:val="single" w:sz="6" w:space="1" w:color="auto"/>
        <w:bottom w:val="single" w:sz="6" w:space="1" w:color="auto"/>
        <w:right w:val="single" w:sz="6" w:space="1" w:color="auto"/>
      </w:pBdr>
      <w:tabs>
        <w:tab w:val="center" w:pos="851"/>
        <w:tab w:val="bar" w:pos="1985"/>
        <w:tab w:val="center" w:pos="5103"/>
        <w:tab w:val="bar" w:pos="7938"/>
        <w:tab w:val="center" w:pos="8675"/>
      </w:tabs>
      <w:spacing w:before="240" w:after="240"/>
    </w:pPr>
    <w:rPr>
      <w:b/>
      <w:sz w:val="24"/>
    </w:rPr>
  </w:style>
  <w:style w:type="paragraph" w:customStyle="1" w:styleId="NIKOL1-">
    <w:name w:val="NIKOL 1. -"/>
    <w:basedOn w:val="NIKOL1"/>
    <w:pPr>
      <w:ind w:left="511" w:hanging="227"/>
    </w:pPr>
  </w:style>
  <w:style w:type="paragraph" w:customStyle="1" w:styleId="NIKOL111">
    <w:name w:val="NIKOL 1. 1.1."/>
    <w:basedOn w:val="NIKOL1"/>
    <w:pPr>
      <w:ind w:left="851" w:hanging="567"/>
    </w:pPr>
  </w:style>
  <w:style w:type="paragraph" w:styleId="Voettekst">
    <w:name w:val="footer"/>
    <w:basedOn w:val="Standaard"/>
    <w:link w:val="VoettekstChar"/>
    <w:uiPriority w:val="99"/>
    <w:pPr>
      <w:tabs>
        <w:tab w:val="center" w:pos="4536"/>
        <w:tab w:val="right" w:pos="9072"/>
      </w:tabs>
    </w:pPr>
  </w:style>
  <w:style w:type="character" w:styleId="Paginanummer">
    <w:name w:val="page number"/>
    <w:basedOn w:val="Standaardalinea-lettertype"/>
  </w:style>
  <w:style w:type="paragraph" w:styleId="Koptekst">
    <w:name w:val="header"/>
    <w:basedOn w:val="Standaard"/>
    <w:link w:val="KoptekstChar"/>
    <w:pPr>
      <w:tabs>
        <w:tab w:val="center" w:pos="4536"/>
        <w:tab w:val="right" w:pos="9072"/>
      </w:tabs>
    </w:pPr>
    <w:rPr>
      <w:rFonts w:ascii="Times New Roman" w:hAnsi="Times New Roman"/>
    </w:rPr>
  </w:style>
  <w:style w:type="paragraph" w:styleId="Ballontekst">
    <w:name w:val="Balloon Text"/>
    <w:basedOn w:val="Standaard"/>
    <w:semiHidden/>
    <w:rsid w:val="00BE73A8"/>
    <w:rPr>
      <w:rFonts w:ascii="Tahoma" w:hAnsi="Tahoma" w:cs="Tahoma"/>
      <w:sz w:val="16"/>
      <w:szCs w:val="16"/>
    </w:rPr>
  </w:style>
  <w:style w:type="table" w:styleId="Tabelraster">
    <w:name w:val="Table Grid"/>
    <w:basedOn w:val="Standaardtabel"/>
    <w:uiPriority w:val="59"/>
    <w:rsid w:val="0003088F"/>
    <w:rPr>
      <w:rFonts w:asciiTheme="minorHAnsi" w:eastAsiaTheme="minorHAnsi" w:hAnsiTheme="minorHAnsi" w:cstheme="minorBidi"/>
      <w:sz w:val="22"/>
      <w:szCs w:val="22"/>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59"/>
    <w:rsid w:val="00EA44F4"/>
    <w:rPr>
      <w:rFonts w:asciiTheme="minorHAnsi" w:eastAsiaTheme="minorHAnsi" w:hAnsiTheme="minorHAnsi" w:cstheme="minorBidi"/>
      <w:sz w:val="22"/>
      <w:szCs w:val="22"/>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2C1B59"/>
    <w:pPr>
      <w:ind w:left="720"/>
      <w:contextualSpacing/>
    </w:pPr>
  </w:style>
  <w:style w:type="paragraph" w:styleId="Geenafstand">
    <w:name w:val="No Spacing"/>
    <w:uiPriority w:val="1"/>
    <w:qFormat/>
    <w:rsid w:val="001F63D4"/>
    <w:pPr>
      <w:jc w:val="both"/>
    </w:pPr>
    <w:rPr>
      <w:rFonts w:ascii="Arial Unicode MS" w:eastAsia="Arial Unicode MS" w:hAnsi="Arial Unicode MS" w:cstheme="minorBidi"/>
      <w:lang w:val="nl-BE"/>
    </w:rPr>
  </w:style>
  <w:style w:type="character" w:customStyle="1" w:styleId="KoptekstChar">
    <w:name w:val="Koptekst Char"/>
    <w:basedOn w:val="Standaardalinea-lettertype"/>
    <w:link w:val="Koptekst"/>
    <w:rsid w:val="00820E6B"/>
    <w:rPr>
      <w:lang w:val="nl-NL" w:eastAsia="nl-NL"/>
    </w:rPr>
  </w:style>
  <w:style w:type="character" w:customStyle="1" w:styleId="VoettekstChar">
    <w:name w:val="Voettekst Char"/>
    <w:basedOn w:val="Standaardalinea-lettertype"/>
    <w:link w:val="Voettekst"/>
    <w:uiPriority w:val="99"/>
    <w:rsid w:val="000E2D9F"/>
    <w:rPr>
      <w:rFonts w:ascii="Arial" w:hAnsi="Arial"/>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74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file:///\\plato.kulak.be\groupdata\tew\A-AAEcorecht\A-AAEcorecht15-16\V&amp;Aookwisselmark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1182210114651182E-2"/>
          <c:y val="8.684710420983785E-2"/>
          <c:w val="0.90023817155987051"/>
          <c:h val="0.79989850573495302"/>
        </c:manualLayout>
      </c:layout>
      <c:scatterChart>
        <c:scatterStyle val="lineMarker"/>
        <c:varyColors val="0"/>
        <c:ser>
          <c:idx val="0"/>
          <c:order val="0"/>
          <c:spPr>
            <a:ln w="19050" cap="rnd">
              <a:solidFill>
                <a:sysClr val="windowText" lastClr="000000"/>
              </a:solidFill>
              <a:round/>
            </a:ln>
            <a:effectLst/>
          </c:spPr>
          <c:marker>
            <c:symbol val="none"/>
          </c:marker>
          <c:xVal>
            <c:numRef>
              <c:f>Blad1!$A$2:$A$18</c:f>
              <c:numCache>
                <c:formatCode>General</c:formatCode>
                <c:ptCount val="17"/>
                <c:pt idx="0">
                  <c:v>0</c:v>
                </c:pt>
                <c:pt idx="1">
                  <c:v>10</c:v>
                </c:pt>
                <c:pt idx="2">
                  <c:v>20</c:v>
                </c:pt>
                <c:pt idx="3">
                  <c:v>30</c:v>
                </c:pt>
                <c:pt idx="4">
                  <c:v>40</c:v>
                </c:pt>
                <c:pt idx="5">
                  <c:v>50</c:v>
                </c:pt>
                <c:pt idx="6">
                  <c:v>60</c:v>
                </c:pt>
                <c:pt idx="7">
                  <c:v>70</c:v>
                </c:pt>
                <c:pt idx="8">
                  <c:v>80</c:v>
                </c:pt>
                <c:pt idx="9">
                  <c:v>90</c:v>
                </c:pt>
                <c:pt idx="10">
                  <c:v>100</c:v>
                </c:pt>
                <c:pt idx="11">
                  <c:v>110</c:v>
                </c:pt>
                <c:pt idx="12">
                  <c:v>120</c:v>
                </c:pt>
                <c:pt idx="13">
                  <c:v>130</c:v>
                </c:pt>
                <c:pt idx="14">
                  <c:v>140</c:v>
                </c:pt>
                <c:pt idx="15">
                  <c:v>150</c:v>
                </c:pt>
                <c:pt idx="16">
                  <c:v>160</c:v>
                </c:pt>
              </c:numCache>
            </c:numRef>
          </c:xVal>
          <c:yVal>
            <c:numRef>
              <c:f>Blad1!$B$2:$B$18</c:f>
              <c:numCache>
                <c:formatCode>General</c:formatCode>
                <c:ptCount val="17"/>
                <c:pt idx="0">
                  <c:v>60</c:v>
                </c:pt>
                <c:pt idx="1">
                  <c:v>55</c:v>
                </c:pt>
                <c:pt idx="2">
                  <c:v>50</c:v>
                </c:pt>
                <c:pt idx="3">
                  <c:v>45</c:v>
                </c:pt>
                <c:pt idx="4">
                  <c:v>40</c:v>
                </c:pt>
                <c:pt idx="5">
                  <c:v>35</c:v>
                </c:pt>
                <c:pt idx="6">
                  <c:v>30</c:v>
                </c:pt>
                <c:pt idx="7">
                  <c:v>25</c:v>
                </c:pt>
                <c:pt idx="8">
                  <c:v>20</c:v>
                </c:pt>
                <c:pt idx="9">
                  <c:v>15</c:v>
                </c:pt>
                <c:pt idx="10">
                  <c:v>10</c:v>
                </c:pt>
                <c:pt idx="11">
                  <c:v>5</c:v>
                </c:pt>
                <c:pt idx="12">
                  <c:v>0</c:v>
                </c:pt>
              </c:numCache>
            </c:numRef>
          </c:yVal>
          <c:smooth val="0"/>
        </c:ser>
        <c:ser>
          <c:idx val="1"/>
          <c:order val="1"/>
          <c:spPr>
            <a:ln w="19050" cap="rnd">
              <a:solidFill>
                <a:sysClr val="windowText" lastClr="000000"/>
              </a:solidFill>
              <a:round/>
            </a:ln>
            <a:effectLst/>
          </c:spPr>
          <c:marker>
            <c:symbol val="none"/>
          </c:marker>
          <c:xVal>
            <c:numRef>
              <c:f>Blad1!$A$2:$A$18</c:f>
              <c:numCache>
                <c:formatCode>General</c:formatCode>
                <c:ptCount val="17"/>
                <c:pt idx="0">
                  <c:v>0</c:v>
                </c:pt>
                <c:pt idx="1">
                  <c:v>10</c:v>
                </c:pt>
                <c:pt idx="2">
                  <c:v>20</c:v>
                </c:pt>
                <c:pt idx="3">
                  <c:v>30</c:v>
                </c:pt>
                <c:pt idx="4">
                  <c:v>40</c:v>
                </c:pt>
                <c:pt idx="5">
                  <c:v>50</c:v>
                </c:pt>
                <c:pt idx="6">
                  <c:v>60</c:v>
                </c:pt>
                <c:pt idx="7">
                  <c:v>70</c:v>
                </c:pt>
                <c:pt idx="8">
                  <c:v>80</c:v>
                </c:pt>
                <c:pt idx="9">
                  <c:v>90</c:v>
                </c:pt>
                <c:pt idx="10">
                  <c:v>100</c:v>
                </c:pt>
                <c:pt idx="11">
                  <c:v>110</c:v>
                </c:pt>
                <c:pt idx="12">
                  <c:v>120</c:v>
                </c:pt>
                <c:pt idx="13">
                  <c:v>130</c:v>
                </c:pt>
                <c:pt idx="14">
                  <c:v>140</c:v>
                </c:pt>
                <c:pt idx="15">
                  <c:v>150</c:v>
                </c:pt>
                <c:pt idx="16">
                  <c:v>160</c:v>
                </c:pt>
              </c:numCache>
            </c:numRef>
          </c:xVal>
          <c:yVal>
            <c:numRef>
              <c:f>Blad1!$C$2:$C$18</c:f>
              <c:numCache>
                <c:formatCode>General</c:formatCode>
                <c:ptCount val="17"/>
                <c:pt idx="0">
                  <c:v>10</c:v>
                </c:pt>
                <c:pt idx="1">
                  <c:v>13.333333333333332</c:v>
                </c:pt>
                <c:pt idx="2">
                  <c:v>16.666666666666664</c:v>
                </c:pt>
                <c:pt idx="3">
                  <c:v>20</c:v>
                </c:pt>
                <c:pt idx="4">
                  <c:v>23.333333333333332</c:v>
                </c:pt>
                <c:pt idx="5">
                  <c:v>26.666666666666664</c:v>
                </c:pt>
                <c:pt idx="6">
                  <c:v>30</c:v>
                </c:pt>
                <c:pt idx="7">
                  <c:v>33.333333333333329</c:v>
                </c:pt>
                <c:pt idx="8">
                  <c:v>36.666666666666664</c:v>
                </c:pt>
                <c:pt idx="9">
                  <c:v>40</c:v>
                </c:pt>
                <c:pt idx="10">
                  <c:v>43.333333333333329</c:v>
                </c:pt>
                <c:pt idx="11">
                  <c:v>46.666666666666664</c:v>
                </c:pt>
                <c:pt idx="12">
                  <c:v>50</c:v>
                </c:pt>
                <c:pt idx="13">
                  <c:v>53.333333333333329</c:v>
                </c:pt>
                <c:pt idx="14">
                  <c:v>56.666666666666664</c:v>
                </c:pt>
                <c:pt idx="15">
                  <c:v>60</c:v>
                </c:pt>
                <c:pt idx="16">
                  <c:v>63.333333333333329</c:v>
                </c:pt>
              </c:numCache>
            </c:numRef>
          </c:yVal>
          <c:smooth val="0"/>
        </c:ser>
        <c:ser>
          <c:idx val="2"/>
          <c:order val="2"/>
          <c:spPr>
            <a:ln w="19050" cap="rnd">
              <a:solidFill>
                <a:sysClr val="windowText" lastClr="000000"/>
              </a:solidFill>
              <a:prstDash val="sysDot"/>
              <a:round/>
            </a:ln>
            <a:effectLst/>
          </c:spPr>
          <c:marker>
            <c:symbol val="none"/>
          </c:marker>
          <c:xVal>
            <c:numRef>
              <c:f>Blad1!$A$2:$A$18</c:f>
              <c:numCache>
                <c:formatCode>General</c:formatCode>
                <c:ptCount val="17"/>
                <c:pt idx="0">
                  <c:v>0</c:v>
                </c:pt>
                <c:pt idx="1">
                  <c:v>10</c:v>
                </c:pt>
                <c:pt idx="2">
                  <c:v>20</c:v>
                </c:pt>
                <c:pt idx="3">
                  <c:v>30</c:v>
                </c:pt>
                <c:pt idx="4">
                  <c:v>40</c:v>
                </c:pt>
                <c:pt idx="5">
                  <c:v>50</c:v>
                </c:pt>
                <c:pt idx="6">
                  <c:v>60</c:v>
                </c:pt>
                <c:pt idx="7">
                  <c:v>70</c:v>
                </c:pt>
                <c:pt idx="8">
                  <c:v>80</c:v>
                </c:pt>
                <c:pt idx="9">
                  <c:v>90</c:v>
                </c:pt>
                <c:pt idx="10">
                  <c:v>100</c:v>
                </c:pt>
                <c:pt idx="11">
                  <c:v>110</c:v>
                </c:pt>
                <c:pt idx="12">
                  <c:v>120</c:v>
                </c:pt>
                <c:pt idx="13">
                  <c:v>130</c:v>
                </c:pt>
                <c:pt idx="14">
                  <c:v>140</c:v>
                </c:pt>
                <c:pt idx="15">
                  <c:v>150</c:v>
                </c:pt>
                <c:pt idx="16">
                  <c:v>160</c:v>
                </c:pt>
              </c:numCache>
            </c:numRef>
          </c:xVal>
          <c:yVal>
            <c:numRef>
              <c:f>Blad1!$D$2:$D$18</c:f>
              <c:numCache>
                <c:formatCode>General</c:formatCode>
                <c:ptCount val="17"/>
                <c:pt idx="0">
                  <c:v>70</c:v>
                </c:pt>
                <c:pt idx="1">
                  <c:v>65</c:v>
                </c:pt>
                <c:pt idx="2">
                  <c:v>60</c:v>
                </c:pt>
                <c:pt idx="3">
                  <c:v>55</c:v>
                </c:pt>
                <c:pt idx="4">
                  <c:v>50</c:v>
                </c:pt>
                <c:pt idx="5">
                  <c:v>45</c:v>
                </c:pt>
                <c:pt idx="6">
                  <c:v>40</c:v>
                </c:pt>
                <c:pt idx="7">
                  <c:v>35</c:v>
                </c:pt>
                <c:pt idx="8">
                  <c:v>30</c:v>
                </c:pt>
                <c:pt idx="9">
                  <c:v>25</c:v>
                </c:pt>
                <c:pt idx="10">
                  <c:v>20</c:v>
                </c:pt>
                <c:pt idx="11">
                  <c:v>15</c:v>
                </c:pt>
                <c:pt idx="12">
                  <c:v>10</c:v>
                </c:pt>
              </c:numCache>
            </c:numRef>
          </c:yVal>
          <c:smooth val="0"/>
        </c:ser>
        <c:dLbls>
          <c:showLegendKey val="0"/>
          <c:showVal val="0"/>
          <c:showCatName val="0"/>
          <c:showSerName val="0"/>
          <c:showPercent val="0"/>
          <c:showBubbleSize val="0"/>
        </c:dLbls>
        <c:axId val="505462424"/>
        <c:axId val="505462816"/>
      </c:scatterChart>
      <c:valAx>
        <c:axId val="505462424"/>
        <c:scaling>
          <c:orientation val="minMax"/>
          <c:max val="12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nl-BE"/>
          </a:p>
        </c:txPr>
        <c:crossAx val="505462816"/>
        <c:crosses val="autoZero"/>
        <c:crossBetween val="midCat"/>
        <c:majorUnit val="5"/>
      </c:valAx>
      <c:valAx>
        <c:axId val="505462816"/>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nl-BE"/>
          </a:p>
        </c:txPr>
        <c:crossAx val="505462424"/>
        <c:crosses val="autoZero"/>
        <c:crossBetween val="midCat"/>
        <c:majorUnit val="5"/>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B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FE7F2-941E-46BF-9377-D9EDA7EFE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2565</Words>
  <Characters>12693</Characters>
  <Application>Microsoft Office Word</Application>
  <DocSecurity>0</DocSecurity>
  <Lines>105</Lines>
  <Paragraphs>30</Paragraphs>
  <ScaleCrop>false</ScaleCrop>
  <HeadingPairs>
    <vt:vector size="2" baseType="variant">
      <vt:variant>
        <vt:lpstr>Titel</vt:lpstr>
      </vt:variant>
      <vt:variant>
        <vt:i4>1</vt:i4>
      </vt:variant>
    </vt:vector>
  </HeadingPairs>
  <TitlesOfParts>
    <vt:vector size="1" baseType="lpstr">
      <vt:lpstr>Schriftelijk examen :</vt:lpstr>
    </vt:vector>
  </TitlesOfParts>
  <Company>KULAK</Company>
  <LinksUpToDate>false</LinksUpToDate>
  <CharactersWithSpaces>15228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Schriftelijk examen :</dc:title>
  <dc:creator>Decanaat Sociale Wetenschappen</dc:creator>
  <cp:lastModifiedBy>u0007820</cp:lastModifiedBy>
  <cp:revision>3</cp:revision>
  <cp:lastPrinted>2016-03-18T16:09:00Z</cp:lastPrinted>
  <dcterms:created xsi:type="dcterms:W3CDTF">2016-05-10T15:22:00Z</dcterms:created>
  <dcterms:modified xsi:type="dcterms:W3CDTF">2016-05-10T15:23:00Z</dcterms:modified>
</cp:coreProperties>
</file>